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6309196"/>
        <w:bookmarkStart w:id="1" w:name="_Toc87943254"/>
        <w:bookmarkStart w:id="2" w:name="_Toc87946982"/>
        <w:bookmarkStart w:id="3" w:name="_Toc88121270"/>
        <w:bookmarkStart w:id="4" w:name="_Toc88812825"/>
        <w:p w14:paraId="57E975BC" w14:textId="6AAA1A76" w:rsidR="007B1BE5" w:rsidRDefault="008879AF"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1-11-26T00:00:00Z">
                <w:dateFormat w:val="dd/MM/yyyy"/>
                <w:lid w:val="it-IT"/>
                <w:storeMappedDataAs w:val="dateTime"/>
                <w:calendar w:val="gregorian"/>
              </w:date>
            </w:sdtPr>
            <w:sdtEndPr/>
            <w:sdtContent>
              <w:r w:rsidR="005C6622">
                <w:t>26/11/2021</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2AC83159" w:rsidR="00B6491E" w:rsidRPr="00B337F2" w:rsidRDefault="00781F91">
                                    <w:pPr>
                                      <w:pStyle w:val="Sinespaciado"/>
                                      <w:jc w:val="right"/>
                                      <w:rPr>
                                        <w:caps/>
                                        <w:color w:val="262626" w:themeColor="text1" w:themeTint="D9"/>
                                        <w:sz w:val="28"/>
                                        <w:szCs w:val="28"/>
                                        <w:lang w:val="es-ES"/>
                                      </w:rPr>
                                    </w:pPr>
                                    <w:r w:rsidRPr="00B337F2">
                                      <w:rPr>
                                        <w:caps/>
                                        <w:color w:val="262626" w:themeColor="text1" w:themeTint="D9"/>
                                        <w:sz w:val="28"/>
                                        <w:szCs w:val="28"/>
                                        <w:lang w:val="es-ES"/>
                                      </w:rPr>
                                      <w:t>manuel ferrer</w:t>
                                    </w:r>
                                  </w:p>
                                </w:sdtContent>
                              </w:sdt>
                              <w:p w14:paraId="419542F3" w14:textId="74620EC6" w:rsidR="00B6491E" w:rsidRPr="00B337F2" w:rsidRDefault="008879AF">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781F91" w:rsidRPr="00B337F2">
                                      <w:rPr>
                                        <w:caps/>
                                        <w:color w:val="262626" w:themeColor="text1" w:themeTint="D9"/>
                                        <w:sz w:val="20"/>
                                        <w:szCs w:val="20"/>
                                        <w:lang w:val="es-ES"/>
                                      </w:rPr>
                                      <w:t>csic</w:t>
                                    </w:r>
                                  </w:sdtContent>
                                </w:sdt>
                              </w:p>
                              <w:p w14:paraId="16362F22" w14:textId="1F56EA31" w:rsidR="00B6491E" w:rsidRPr="005F126C" w:rsidRDefault="008879AF">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5F126C" w:rsidRPr="005F126C">
                                      <w:rPr>
                                        <w:color w:val="262626" w:themeColor="text1" w:themeTint="D9"/>
                                        <w:sz w:val="20"/>
                                        <w:szCs w:val="20"/>
                                        <w:lang w:val="es-ES"/>
                                      </w:rPr>
                                      <w:t>Marie Curie n2, 28049 Cantoblanco, M</w:t>
                                    </w:r>
                                    <w:r w:rsidR="005F126C">
                                      <w:rPr>
                                        <w:color w:val="262626" w:themeColor="text1" w:themeTint="D9"/>
                                        <w:sz w:val="20"/>
                                        <w:szCs w:val="20"/>
                                        <w:lang w:val="es-ES"/>
                                      </w:rPr>
                                      <w:t xml:space="preserve">adrid, </w:t>
                                    </w:r>
                                    <w:proofErr w:type="spellStart"/>
                                    <w:r w:rsidR="005F126C">
                                      <w:rPr>
                                        <w:color w:val="262626" w:themeColor="text1" w:themeTint="D9"/>
                                        <w:sz w:val="20"/>
                                        <w:szCs w:val="20"/>
                                        <w:lang w:val="es-ES"/>
                                      </w:rPr>
                                      <w:t>Spain</w:t>
                                    </w:r>
                                    <w:proofErr w:type="spellEnd"/>
                                  </w:sdtContent>
                                </w:sdt>
                                <w:r w:rsidR="00B6491E" w:rsidRPr="005F126C">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2AC83159" w:rsidR="00B6491E" w:rsidRPr="00B337F2" w:rsidRDefault="00781F91">
                              <w:pPr>
                                <w:pStyle w:val="Sinespaciado"/>
                                <w:jc w:val="right"/>
                                <w:rPr>
                                  <w:caps/>
                                  <w:color w:val="262626" w:themeColor="text1" w:themeTint="D9"/>
                                  <w:sz w:val="28"/>
                                  <w:szCs w:val="28"/>
                                  <w:lang w:val="es-ES"/>
                                </w:rPr>
                              </w:pPr>
                              <w:r w:rsidRPr="00B337F2">
                                <w:rPr>
                                  <w:caps/>
                                  <w:color w:val="262626" w:themeColor="text1" w:themeTint="D9"/>
                                  <w:sz w:val="28"/>
                                  <w:szCs w:val="28"/>
                                  <w:lang w:val="es-ES"/>
                                </w:rPr>
                                <w:t>manuel ferrer</w:t>
                              </w:r>
                            </w:p>
                          </w:sdtContent>
                        </w:sdt>
                        <w:p w14:paraId="419542F3" w14:textId="74620EC6" w:rsidR="00B6491E" w:rsidRPr="00B337F2" w:rsidRDefault="00717367">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781F91" w:rsidRPr="00B337F2">
                                <w:rPr>
                                  <w:caps/>
                                  <w:color w:val="262626" w:themeColor="text1" w:themeTint="D9"/>
                                  <w:sz w:val="20"/>
                                  <w:szCs w:val="20"/>
                                  <w:lang w:val="es-ES"/>
                                </w:rPr>
                                <w:t>csic</w:t>
                              </w:r>
                            </w:sdtContent>
                          </w:sdt>
                        </w:p>
                        <w:p w14:paraId="16362F22" w14:textId="1F56EA31" w:rsidR="00B6491E" w:rsidRPr="005F126C" w:rsidRDefault="00717367">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5F126C" w:rsidRPr="005F126C">
                                <w:rPr>
                                  <w:color w:val="262626" w:themeColor="text1" w:themeTint="D9"/>
                                  <w:sz w:val="20"/>
                                  <w:szCs w:val="20"/>
                                  <w:lang w:val="es-ES"/>
                                </w:rPr>
                                <w:t>Marie Curie n2, 28049 Cantoblanco, M</w:t>
                              </w:r>
                              <w:r w:rsidR="005F126C">
                                <w:rPr>
                                  <w:color w:val="262626" w:themeColor="text1" w:themeTint="D9"/>
                                  <w:sz w:val="20"/>
                                  <w:szCs w:val="20"/>
                                  <w:lang w:val="es-ES"/>
                                </w:rPr>
                                <w:t xml:space="preserve">adrid, </w:t>
                              </w:r>
                              <w:proofErr w:type="spellStart"/>
                              <w:r w:rsidR="005F126C">
                                <w:rPr>
                                  <w:color w:val="262626" w:themeColor="text1" w:themeTint="D9"/>
                                  <w:sz w:val="20"/>
                                  <w:szCs w:val="20"/>
                                  <w:lang w:val="es-ES"/>
                                </w:rPr>
                                <w:t>Spain</w:t>
                              </w:r>
                              <w:proofErr w:type="spellEnd"/>
                            </w:sdtContent>
                          </w:sdt>
                          <w:r w:rsidR="00B6491E" w:rsidRPr="005F126C">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5" w:name="_Hlk85012449"/>
                              <w:p w14:paraId="37BAF070" w14:textId="7AECC747" w:rsidR="00B6491E" w:rsidRPr="00254216" w:rsidRDefault="008879AF">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81F91">
                                      <w:rPr>
                                        <w:caps/>
                                        <w:color w:val="292733" w:themeColor="text2" w:themeShade="BF"/>
                                        <w:sz w:val="52"/>
                                        <w:szCs w:val="52"/>
                                        <w:lang w:val="en-GB"/>
                                      </w:rPr>
                                      <w:t xml:space="preserve">ethics - </w:t>
                                    </w:r>
                                    <w:r w:rsidR="00BA3265">
                                      <w:rPr>
                                        <w:caps/>
                                        <w:color w:val="292733" w:themeColor="text2" w:themeShade="BF"/>
                                        <w:sz w:val="52"/>
                                        <w:szCs w:val="52"/>
                                        <w:lang w:val="en-GB"/>
                                      </w:rPr>
                                      <w:t>NEC</w:t>
                                    </w:r>
                                    <w:r w:rsidR="00781F91" w:rsidRPr="00781F91">
                                      <w:rPr>
                                        <w:caps/>
                                        <w:color w:val="292733" w:themeColor="text2" w:themeShade="BF"/>
                                        <w:sz w:val="52"/>
                                        <w:szCs w:val="52"/>
                                        <w:lang w:val="en-GB"/>
                                      </w:rPr>
                                      <w:t xml:space="preserve"> - Requirement No. </w:t>
                                    </w:r>
                                    <w:r w:rsidR="00BA3265">
                                      <w:rPr>
                                        <w:caps/>
                                        <w:color w:val="292733" w:themeColor="text2" w:themeShade="BF"/>
                                        <w:sz w:val="52"/>
                                        <w:szCs w:val="52"/>
                                        <w:lang w:val="en-GB"/>
                                      </w:rPr>
                                      <w:t>3</w:t>
                                    </w:r>
                                  </w:sdtContent>
                                </w:sdt>
                                <w:bookmarkEnd w:id="5"/>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075F7A9C" w:rsidR="00B6491E" w:rsidRDefault="00116E5B">
                                    <w:pPr>
                                      <w:pStyle w:val="Sinespaciado"/>
                                      <w:jc w:val="right"/>
                                      <w:rPr>
                                        <w:smallCaps/>
                                        <w:color w:val="373545" w:themeColor="text2"/>
                                        <w:sz w:val="36"/>
                                        <w:szCs w:val="36"/>
                                      </w:rPr>
                                    </w:pPr>
                                    <w:r>
                                      <w:rPr>
                                        <w:smallCaps/>
                                        <w:color w:val="373545" w:themeColor="text2"/>
                                        <w:sz w:val="36"/>
                                        <w:szCs w:val="36"/>
                                      </w:rPr>
                                      <w:t>D</w:t>
                                    </w:r>
                                    <w:r w:rsidR="00781F91">
                                      <w:rPr>
                                        <w:smallCaps/>
                                        <w:color w:val="373545" w:themeColor="text2"/>
                                        <w:sz w:val="36"/>
                                        <w:szCs w:val="36"/>
                                      </w:rPr>
                                      <w:t>9</w:t>
                                    </w:r>
                                    <w:r>
                                      <w:rPr>
                                        <w:smallCaps/>
                                        <w:color w:val="373545" w:themeColor="text2"/>
                                        <w:sz w:val="36"/>
                                        <w:szCs w:val="36"/>
                                      </w:rPr>
                                      <w:t>.</w:t>
                                    </w:r>
                                    <w:r w:rsidR="00BA3265">
                                      <w:rPr>
                                        <w:smallCaps/>
                                        <w:color w:val="373545" w:themeColor="text2"/>
                                        <w:sz w:val="36"/>
                                        <w:szCs w:val="36"/>
                                      </w:rPr>
                                      <w:t>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bookmarkStart w:id="5" w:name="_Hlk85012449"/>
                        <w:p w14:paraId="37BAF070" w14:textId="7AECC747" w:rsidR="00B6491E" w:rsidRPr="00254216" w:rsidRDefault="00717367">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81F91">
                                <w:rPr>
                                  <w:caps/>
                                  <w:color w:val="292733" w:themeColor="text2" w:themeShade="BF"/>
                                  <w:sz w:val="52"/>
                                  <w:szCs w:val="52"/>
                                  <w:lang w:val="en-GB"/>
                                </w:rPr>
                                <w:t xml:space="preserve">ethics - </w:t>
                              </w:r>
                              <w:r w:rsidR="00BA3265">
                                <w:rPr>
                                  <w:caps/>
                                  <w:color w:val="292733" w:themeColor="text2" w:themeShade="BF"/>
                                  <w:sz w:val="52"/>
                                  <w:szCs w:val="52"/>
                                  <w:lang w:val="en-GB"/>
                                </w:rPr>
                                <w:t>NEC</w:t>
                              </w:r>
                              <w:r w:rsidR="00781F91" w:rsidRPr="00781F91">
                                <w:rPr>
                                  <w:caps/>
                                  <w:color w:val="292733" w:themeColor="text2" w:themeShade="BF"/>
                                  <w:sz w:val="52"/>
                                  <w:szCs w:val="52"/>
                                  <w:lang w:val="en-GB"/>
                                </w:rPr>
                                <w:t xml:space="preserve"> - Requirement No. </w:t>
                              </w:r>
                              <w:r w:rsidR="00BA3265">
                                <w:rPr>
                                  <w:caps/>
                                  <w:color w:val="292733" w:themeColor="text2" w:themeShade="BF"/>
                                  <w:sz w:val="52"/>
                                  <w:szCs w:val="52"/>
                                  <w:lang w:val="en-GB"/>
                                </w:rPr>
                                <w:t>3</w:t>
                              </w:r>
                            </w:sdtContent>
                          </w:sdt>
                          <w:bookmarkEnd w:id="5"/>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075F7A9C" w:rsidR="00B6491E" w:rsidRDefault="00116E5B">
                              <w:pPr>
                                <w:pStyle w:val="Sinespaciado"/>
                                <w:jc w:val="right"/>
                                <w:rPr>
                                  <w:smallCaps/>
                                  <w:color w:val="373545" w:themeColor="text2"/>
                                  <w:sz w:val="36"/>
                                  <w:szCs w:val="36"/>
                                </w:rPr>
                              </w:pPr>
                              <w:r>
                                <w:rPr>
                                  <w:smallCaps/>
                                  <w:color w:val="373545" w:themeColor="text2"/>
                                  <w:sz w:val="36"/>
                                  <w:szCs w:val="36"/>
                                </w:rPr>
                                <w:t>D</w:t>
                              </w:r>
                              <w:r w:rsidR="00781F91">
                                <w:rPr>
                                  <w:smallCaps/>
                                  <w:color w:val="373545" w:themeColor="text2"/>
                                  <w:sz w:val="36"/>
                                  <w:szCs w:val="36"/>
                                </w:rPr>
                                <w:t>9</w:t>
                              </w:r>
                              <w:r>
                                <w:rPr>
                                  <w:smallCaps/>
                                  <w:color w:val="373545" w:themeColor="text2"/>
                                  <w:sz w:val="36"/>
                                  <w:szCs w:val="36"/>
                                </w:rPr>
                                <w:t>.</w:t>
                              </w:r>
                              <w:r w:rsidR="00BA3265">
                                <w:rPr>
                                  <w:smallCaps/>
                                  <w:color w:val="373545" w:themeColor="text2"/>
                                  <w:sz w:val="36"/>
                                  <w:szCs w:val="36"/>
                                </w:rPr>
                                <w:t>3</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r w:rsidR="007B66C0">
            <w:rPr>
              <w:lang w:val="en-AU"/>
            </w:rPr>
            <w:br w:type="page"/>
          </w:r>
        </w:p>
        <w:p w14:paraId="1C6F5AC6" w14:textId="6119A424" w:rsidR="007B66C0" w:rsidRDefault="008879AF">
          <w:pPr>
            <w:rPr>
              <w:lang w:val="en-AU"/>
            </w:rPr>
          </w:pPr>
        </w:p>
      </w:sdtContent>
    </w:sdt>
    <w:p w14:paraId="6407C5AC" w14:textId="77777777" w:rsidR="004B1C74" w:rsidRPr="00254216" w:rsidRDefault="007B0E5A" w:rsidP="004B1C74">
      <w:pPr>
        <w:pStyle w:val="Ttulo2"/>
        <w:rPr>
          <w:lang w:val="en-GB"/>
        </w:rPr>
      </w:pPr>
      <w:bookmarkStart w:id="6" w:name="_Toc86309197"/>
      <w:bookmarkStart w:id="7" w:name="_Toc87943255"/>
      <w:bookmarkStart w:id="8" w:name="_Toc87946983"/>
      <w:bookmarkStart w:id="9" w:name="_Toc88121271"/>
      <w:bookmarkStart w:id="10" w:name="_Toc88812826"/>
      <w:r w:rsidRPr="00254216">
        <w:rPr>
          <w:lang w:val="en-GB"/>
        </w:rPr>
        <w:t xml:space="preserve">Document </w:t>
      </w:r>
      <w:r w:rsidR="004B1C74" w:rsidRPr="00254216">
        <w:rPr>
          <w:lang w:val="en-GB"/>
        </w:rPr>
        <w:t>information sheet</w:t>
      </w:r>
      <w:bookmarkEnd w:id="6"/>
      <w:bookmarkEnd w:id="7"/>
      <w:bookmarkEnd w:id="8"/>
      <w:bookmarkEnd w:id="9"/>
      <w:bookmarkEnd w:id="10"/>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13B05253" w:rsidR="004B1C74" w:rsidRPr="00254216" w:rsidRDefault="004B1C74" w:rsidP="004B1C74">
            <w:pPr>
              <w:pStyle w:val="Sinespaciado"/>
              <w:rPr>
                <w:lang w:val="en-GB"/>
              </w:rPr>
            </w:pPr>
            <w:r w:rsidRPr="00254216">
              <w:rPr>
                <w:lang w:val="en-GB"/>
              </w:rPr>
              <w:t>WP</w:t>
            </w:r>
            <w:r w:rsidR="005F126C">
              <w:rPr>
                <w:lang w:val="en-GB"/>
              </w:rPr>
              <w:t>9</w:t>
            </w:r>
            <w:r w:rsidRPr="00254216">
              <w:rPr>
                <w:lang w:val="en-GB"/>
              </w:rPr>
              <w:t xml:space="preserve">, </w:t>
            </w:r>
            <w:r w:rsidR="005F126C">
              <w:rPr>
                <w:lang w:val="en-GB"/>
              </w:rPr>
              <w:t>Ethics requirements</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26669AB5" w:rsidR="004B1C74" w:rsidRPr="00254216" w:rsidRDefault="005F126C" w:rsidP="004B1C74">
            <w:pPr>
              <w:pStyle w:val="Sinespaciado"/>
            </w:pPr>
            <w:r>
              <w:t>CSIC</w:t>
            </w:r>
            <w:r w:rsidR="004B1C74" w:rsidRPr="00254216">
              <w:t xml:space="preserve"> (</w:t>
            </w:r>
            <w:r>
              <w:t>Manuel Ferrer, Patricia Molina</w:t>
            </w:r>
            <w:r w:rsidR="004B1C74" w:rsidRPr="00254216">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4949E61F"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6C77438" w:rsidR="004B1C74" w:rsidRPr="00254216" w:rsidRDefault="005C6622" w:rsidP="004B1C74">
            <w:pPr>
              <w:pStyle w:val="Sinespaciado"/>
              <w:rPr>
                <w:lang w:val="en-GB"/>
              </w:rPr>
            </w:pPr>
            <w:r>
              <w:rPr>
                <w:lang w:val="en-GB"/>
              </w:rPr>
              <w:t>26</w:t>
            </w:r>
            <w:r w:rsidR="00432E7B" w:rsidRPr="008A765B">
              <w:rPr>
                <w:lang w:val="en-GB"/>
              </w:rPr>
              <w:t>/</w:t>
            </w:r>
            <w:r w:rsidR="008A765B" w:rsidRPr="008A765B">
              <w:rPr>
                <w:lang w:val="en-GB"/>
              </w:rPr>
              <w:t>1</w:t>
            </w:r>
            <w:r w:rsidR="00432E7B" w:rsidRPr="008A765B">
              <w:rPr>
                <w:lang w:val="en-GB"/>
              </w:rPr>
              <w:t>1/2021</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0F0A5D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3D65031"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50900AF5" w:rsidR="004B1C74" w:rsidRPr="00116E5B" w:rsidRDefault="001C6F91"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2AE33CFC" w:rsidR="00693DEF" w:rsidRPr="00254216" w:rsidRDefault="00337A08" w:rsidP="004B1C74">
            <w:pPr>
              <w:pStyle w:val="Sinespaciado"/>
              <w:rPr>
                <w:lang w:val="en-GB"/>
              </w:rPr>
            </w:pPr>
            <w:r w:rsidRPr="00337A08">
              <w:rPr>
                <w:lang w:val="en-GB"/>
              </w:rPr>
              <w:t xml:space="preserve">CSIC, BSC, Bangor, UHAM, UDUS, IST-ID, CNR, ITB, FHNW, CLIB, </w:t>
            </w:r>
            <w:proofErr w:type="spellStart"/>
            <w:r w:rsidRPr="00337A08">
              <w:rPr>
                <w:lang w:val="en-GB"/>
              </w:rPr>
              <w:t>Inofea</w:t>
            </w:r>
            <w:proofErr w:type="spellEnd"/>
            <w:r w:rsidRPr="00337A08">
              <w:rPr>
                <w:lang w:val="en-GB"/>
              </w:rPr>
              <w:t xml:space="preserve">, </w:t>
            </w:r>
            <w:proofErr w:type="spellStart"/>
            <w:r w:rsidRPr="00337A08">
              <w:rPr>
                <w:lang w:val="en-GB"/>
              </w:rPr>
              <w:t>BioC_Chem</w:t>
            </w:r>
            <w:proofErr w:type="spellEnd"/>
            <w:r w:rsidRPr="00337A08">
              <w:rPr>
                <w:lang w:val="en-GB"/>
              </w:rPr>
              <w:t xml:space="preserve">, </w:t>
            </w:r>
            <w:proofErr w:type="spellStart"/>
            <w:r w:rsidRPr="00337A08">
              <w:rPr>
                <w:lang w:val="en-GB"/>
              </w:rPr>
              <w:t>Schoeller</w:t>
            </w:r>
            <w:proofErr w:type="spellEnd"/>
            <w:r w:rsidRPr="00337A08">
              <w:rPr>
                <w:lang w:val="en-GB"/>
              </w:rPr>
              <w:t xml:space="preserve">, Henkel, Evonik, </w:t>
            </w:r>
            <w:proofErr w:type="spellStart"/>
            <w:r w:rsidRPr="00337A08">
              <w:rPr>
                <w:lang w:val="en-GB"/>
              </w:rPr>
              <w:t>Eucodis</w:t>
            </w:r>
            <w:proofErr w:type="spellEnd"/>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24FB9E62"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69119805" w:rsidR="000B0C4A" w:rsidRPr="000B0C4A" w:rsidRDefault="001C6F91" w:rsidP="000B0C4A">
            <w:pPr>
              <w:pStyle w:val="Sinespaciado"/>
              <w:rPr>
                <w:lang w:val="en-GB"/>
              </w:rPr>
            </w:pPr>
            <w:r>
              <w:rPr>
                <w:lang w:val="en-GB"/>
              </w:rPr>
              <w:t>Ethics</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59955787" w:rsidR="000B0C4A" w:rsidRPr="000B0C4A" w:rsidRDefault="001C6F91" w:rsidP="000B0C4A">
            <w:pPr>
              <w:pStyle w:val="Sinespaciado"/>
              <w:rPr>
                <w:lang w:val="en-GB"/>
              </w:rPr>
            </w:pPr>
            <w:r>
              <w:rPr>
                <w:lang w:val="en-GB"/>
              </w:rPr>
              <w:t>6</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6D7AFEF" w:rsidR="004B1C74" w:rsidRPr="00254216" w:rsidRDefault="001C6F91" w:rsidP="004B1C74">
            <w:pPr>
              <w:pStyle w:val="Sinespaciado"/>
            </w:pPr>
            <w:r>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181F82D0" w14:textId="53DD1181" w:rsidR="00AF789F" w:rsidRDefault="00966375" w:rsidP="00AF789F">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bookmarkStart w:id="11" w:name="_GoBack"/>
          <w:bookmarkEnd w:id="11"/>
        </w:p>
        <w:p w14:paraId="0BEA32E4" w14:textId="336F160B" w:rsidR="00AF789F" w:rsidRDefault="00AF789F">
          <w:pPr>
            <w:pStyle w:val="TDC1"/>
            <w:tabs>
              <w:tab w:val="right" w:leader="dot" w:pos="9628"/>
            </w:tabs>
            <w:rPr>
              <w:rFonts w:eastAsiaTheme="minorEastAsia"/>
              <w:noProof/>
              <w:lang w:val="es-ES" w:eastAsia="es-ES"/>
            </w:rPr>
          </w:pPr>
          <w:hyperlink w:anchor="_Toc88812827" w:history="1">
            <w:r w:rsidRPr="00D326B2">
              <w:rPr>
                <w:rStyle w:val="Hipervnculo"/>
                <w:noProof/>
                <w:lang w:val="en-AU"/>
              </w:rPr>
              <w:t>ETHICS - NEC - REQUIREMENT NO. 3. Accomplishment of ethics related to non-european countries.</w:t>
            </w:r>
            <w:r>
              <w:rPr>
                <w:noProof/>
                <w:webHidden/>
              </w:rPr>
              <w:tab/>
            </w:r>
            <w:r>
              <w:rPr>
                <w:noProof/>
                <w:webHidden/>
              </w:rPr>
              <w:fldChar w:fldCharType="begin"/>
            </w:r>
            <w:r>
              <w:rPr>
                <w:noProof/>
                <w:webHidden/>
              </w:rPr>
              <w:instrText xml:space="preserve"> PAGEREF _Toc88812827 \h </w:instrText>
            </w:r>
            <w:r>
              <w:rPr>
                <w:noProof/>
                <w:webHidden/>
              </w:rPr>
            </w:r>
            <w:r>
              <w:rPr>
                <w:noProof/>
                <w:webHidden/>
              </w:rPr>
              <w:fldChar w:fldCharType="separate"/>
            </w:r>
            <w:r w:rsidR="005E5E6A">
              <w:rPr>
                <w:noProof/>
                <w:webHidden/>
              </w:rPr>
              <w:t>4</w:t>
            </w:r>
            <w:r>
              <w:rPr>
                <w:noProof/>
                <w:webHidden/>
              </w:rPr>
              <w:fldChar w:fldCharType="end"/>
            </w:r>
          </w:hyperlink>
        </w:p>
        <w:p w14:paraId="32AF19B0" w14:textId="56947F9D" w:rsidR="00AF789F" w:rsidRDefault="00AF789F">
          <w:pPr>
            <w:pStyle w:val="TDC2"/>
            <w:tabs>
              <w:tab w:val="right" w:leader="dot" w:pos="9628"/>
            </w:tabs>
            <w:rPr>
              <w:rFonts w:eastAsiaTheme="minorEastAsia"/>
              <w:noProof/>
              <w:lang w:val="es-ES" w:eastAsia="es-ES"/>
            </w:rPr>
          </w:pPr>
          <w:hyperlink w:anchor="_Toc88812828" w:history="1">
            <w:r w:rsidRPr="00D326B2">
              <w:rPr>
                <w:rStyle w:val="Hipervnculo"/>
                <w:noProof/>
                <w:lang w:val="en-AU"/>
              </w:rPr>
              <w:t>1. Introduction</w:t>
            </w:r>
            <w:r>
              <w:rPr>
                <w:noProof/>
                <w:webHidden/>
              </w:rPr>
              <w:tab/>
            </w:r>
            <w:r>
              <w:rPr>
                <w:noProof/>
                <w:webHidden/>
              </w:rPr>
              <w:fldChar w:fldCharType="begin"/>
            </w:r>
            <w:r>
              <w:rPr>
                <w:noProof/>
                <w:webHidden/>
              </w:rPr>
              <w:instrText xml:space="preserve"> PAGEREF _Toc88812828 \h </w:instrText>
            </w:r>
            <w:r>
              <w:rPr>
                <w:noProof/>
                <w:webHidden/>
              </w:rPr>
            </w:r>
            <w:r>
              <w:rPr>
                <w:noProof/>
                <w:webHidden/>
              </w:rPr>
              <w:fldChar w:fldCharType="separate"/>
            </w:r>
            <w:r w:rsidR="005E5E6A">
              <w:rPr>
                <w:noProof/>
                <w:webHidden/>
              </w:rPr>
              <w:t>4</w:t>
            </w:r>
            <w:r>
              <w:rPr>
                <w:noProof/>
                <w:webHidden/>
              </w:rPr>
              <w:fldChar w:fldCharType="end"/>
            </w:r>
          </w:hyperlink>
        </w:p>
        <w:p w14:paraId="02794C02" w14:textId="3DD45975" w:rsidR="00AF789F" w:rsidRDefault="00AF789F">
          <w:pPr>
            <w:pStyle w:val="TDC2"/>
            <w:tabs>
              <w:tab w:val="right" w:leader="dot" w:pos="9628"/>
            </w:tabs>
            <w:rPr>
              <w:rFonts w:eastAsiaTheme="minorEastAsia"/>
              <w:noProof/>
              <w:lang w:val="es-ES" w:eastAsia="es-ES"/>
            </w:rPr>
          </w:pPr>
          <w:hyperlink w:anchor="_Toc88812829" w:history="1">
            <w:r w:rsidRPr="00D326B2">
              <w:rPr>
                <w:rStyle w:val="Hipervnculo"/>
                <w:noProof/>
                <w:lang w:val="en-AU"/>
              </w:rPr>
              <w:t>2. Materials imported/exported from the EU</w:t>
            </w:r>
            <w:r>
              <w:rPr>
                <w:noProof/>
                <w:webHidden/>
              </w:rPr>
              <w:tab/>
            </w:r>
            <w:r>
              <w:rPr>
                <w:noProof/>
                <w:webHidden/>
              </w:rPr>
              <w:fldChar w:fldCharType="begin"/>
            </w:r>
            <w:r>
              <w:rPr>
                <w:noProof/>
                <w:webHidden/>
              </w:rPr>
              <w:instrText xml:space="preserve"> PAGEREF _Toc88812829 \h </w:instrText>
            </w:r>
            <w:r>
              <w:rPr>
                <w:noProof/>
                <w:webHidden/>
              </w:rPr>
            </w:r>
            <w:r>
              <w:rPr>
                <w:noProof/>
                <w:webHidden/>
              </w:rPr>
              <w:fldChar w:fldCharType="separate"/>
            </w:r>
            <w:r w:rsidR="005E5E6A">
              <w:rPr>
                <w:noProof/>
                <w:webHidden/>
              </w:rPr>
              <w:t>4</w:t>
            </w:r>
            <w:r>
              <w:rPr>
                <w:noProof/>
                <w:webHidden/>
              </w:rPr>
              <w:fldChar w:fldCharType="end"/>
            </w:r>
          </w:hyperlink>
        </w:p>
        <w:p w14:paraId="02659EC1" w14:textId="2FA5C213" w:rsidR="00AF789F" w:rsidRDefault="00AF789F">
          <w:pPr>
            <w:pStyle w:val="TDC3"/>
            <w:tabs>
              <w:tab w:val="right" w:leader="dot" w:pos="9628"/>
            </w:tabs>
            <w:rPr>
              <w:rFonts w:eastAsiaTheme="minorEastAsia"/>
              <w:noProof/>
              <w:lang w:val="es-ES" w:eastAsia="es-ES"/>
            </w:rPr>
          </w:pPr>
          <w:hyperlink w:anchor="_Toc88812830" w:history="1">
            <w:r w:rsidRPr="00D326B2">
              <w:rPr>
                <w:rStyle w:val="Hipervnculo"/>
                <w:noProof/>
                <w:lang w:val="en-GB"/>
              </w:rPr>
              <w:t>2.1. Enzymes</w:t>
            </w:r>
            <w:r>
              <w:rPr>
                <w:noProof/>
                <w:webHidden/>
              </w:rPr>
              <w:tab/>
            </w:r>
            <w:r>
              <w:rPr>
                <w:noProof/>
                <w:webHidden/>
              </w:rPr>
              <w:fldChar w:fldCharType="begin"/>
            </w:r>
            <w:r>
              <w:rPr>
                <w:noProof/>
                <w:webHidden/>
              </w:rPr>
              <w:instrText xml:space="preserve"> PAGEREF _Toc88812830 \h </w:instrText>
            </w:r>
            <w:r>
              <w:rPr>
                <w:noProof/>
                <w:webHidden/>
              </w:rPr>
            </w:r>
            <w:r>
              <w:rPr>
                <w:noProof/>
                <w:webHidden/>
              </w:rPr>
              <w:fldChar w:fldCharType="separate"/>
            </w:r>
            <w:r w:rsidR="005E5E6A">
              <w:rPr>
                <w:noProof/>
                <w:webHidden/>
              </w:rPr>
              <w:t>4</w:t>
            </w:r>
            <w:r>
              <w:rPr>
                <w:noProof/>
                <w:webHidden/>
              </w:rPr>
              <w:fldChar w:fldCharType="end"/>
            </w:r>
          </w:hyperlink>
        </w:p>
        <w:p w14:paraId="0F88042C" w14:textId="48C867CD" w:rsidR="00AF789F" w:rsidRDefault="00AF789F">
          <w:pPr>
            <w:pStyle w:val="TDC3"/>
            <w:tabs>
              <w:tab w:val="right" w:leader="dot" w:pos="9628"/>
            </w:tabs>
            <w:rPr>
              <w:rFonts w:eastAsiaTheme="minorEastAsia"/>
              <w:noProof/>
              <w:lang w:val="es-ES" w:eastAsia="es-ES"/>
            </w:rPr>
          </w:pPr>
          <w:hyperlink w:anchor="_Toc88812831" w:history="1">
            <w:r w:rsidRPr="00D326B2">
              <w:rPr>
                <w:rStyle w:val="Hipervnculo"/>
                <w:noProof/>
                <w:lang w:val="en-GB"/>
              </w:rPr>
              <w:t>2.2. Environmental samples</w:t>
            </w:r>
            <w:r>
              <w:rPr>
                <w:noProof/>
                <w:webHidden/>
              </w:rPr>
              <w:tab/>
            </w:r>
            <w:r>
              <w:rPr>
                <w:noProof/>
                <w:webHidden/>
              </w:rPr>
              <w:fldChar w:fldCharType="begin"/>
            </w:r>
            <w:r>
              <w:rPr>
                <w:noProof/>
                <w:webHidden/>
              </w:rPr>
              <w:instrText xml:space="preserve"> PAGEREF _Toc88812831 \h </w:instrText>
            </w:r>
            <w:r>
              <w:rPr>
                <w:noProof/>
                <w:webHidden/>
              </w:rPr>
            </w:r>
            <w:r>
              <w:rPr>
                <w:noProof/>
                <w:webHidden/>
              </w:rPr>
              <w:fldChar w:fldCharType="separate"/>
            </w:r>
            <w:r w:rsidR="005E5E6A">
              <w:rPr>
                <w:noProof/>
                <w:webHidden/>
              </w:rPr>
              <w:t>4</w:t>
            </w:r>
            <w:r>
              <w:rPr>
                <w:noProof/>
                <w:webHidden/>
              </w:rPr>
              <w:fldChar w:fldCharType="end"/>
            </w:r>
          </w:hyperlink>
        </w:p>
        <w:p w14:paraId="7014BCFB" w14:textId="66CB5767" w:rsidR="00AF789F" w:rsidRDefault="00AF789F">
          <w:pPr>
            <w:pStyle w:val="TDC3"/>
            <w:tabs>
              <w:tab w:val="right" w:leader="dot" w:pos="9628"/>
            </w:tabs>
            <w:rPr>
              <w:rFonts w:eastAsiaTheme="minorEastAsia"/>
              <w:noProof/>
              <w:lang w:val="es-ES" w:eastAsia="es-ES"/>
            </w:rPr>
          </w:pPr>
          <w:hyperlink w:anchor="_Toc88812832" w:history="1">
            <w:r w:rsidRPr="00D326B2">
              <w:rPr>
                <w:rStyle w:val="Hipervnculo"/>
                <w:noProof/>
                <w:lang w:val="en-GB"/>
              </w:rPr>
              <w:t>2.3. Microbial cultures</w:t>
            </w:r>
            <w:r>
              <w:rPr>
                <w:noProof/>
                <w:webHidden/>
              </w:rPr>
              <w:tab/>
            </w:r>
            <w:r>
              <w:rPr>
                <w:noProof/>
                <w:webHidden/>
              </w:rPr>
              <w:fldChar w:fldCharType="begin"/>
            </w:r>
            <w:r>
              <w:rPr>
                <w:noProof/>
                <w:webHidden/>
              </w:rPr>
              <w:instrText xml:space="preserve"> PAGEREF _Toc88812832 \h </w:instrText>
            </w:r>
            <w:r>
              <w:rPr>
                <w:noProof/>
                <w:webHidden/>
              </w:rPr>
            </w:r>
            <w:r>
              <w:rPr>
                <w:noProof/>
                <w:webHidden/>
              </w:rPr>
              <w:fldChar w:fldCharType="separate"/>
            </w:r>
            <w:r w:rsidR="005E5E6A">
              <w:rPr>
                <w:noProof/>
                <w:webHidden/>
              </w:rPr>
              <w:t>5</w:t>
            </w:r>
            <w:r>
              <w:rPr>
                <w:noProof/>
                <w:webHidden/>
              </w:rPr>
              <w:fldChar w:fldCharType="end"/>
            </w:r>
          </w:hyperlink>
        </w:p>
        <w:p w14:paraId="66A2D9D1" w14:textId="65D900DA" w:rsidR="00AF789F" w:rsidRDefault="00AF789F">
          <w:pPr>
            <w:pStyle w:val="TDC3"/>
            <w:tabs>
              <w:tab w:val="right" w:leader="dot" w:pos="9628"/>
            </w:tabs>
            <w:rPr>
              <w:rFonts w:eastAsiaTheme="minorEastAsia"/>
              <w:noProof/>
              <w:lang w:val="es-ES" w:eastAsia="es-ES"/>
            </w:rPr>
          </w:pPr>
          <w:hyperlink w:anchor="_Toc88812833" w:history="1">
            <w:r w:rsidRPr="00D326B2">
              <w:rPr>
                <w:rStyle w:val="Hipervnculo"/>
                <w:noProof/>
                <w:lang w:val="en-GB"/>
              </w:rPr>
              <w:t>2.4. DNA</w:t>
            </w:r>
            <w:r>
              <w:rPr>
                <w:noProof/>
                <w:webHidden/>
              </w:rPr>
              <w:tab/>
            </w:r>
            <w:r>
              <w:rPr>
                <w:noProof/>
                <w:webHidden/>
              </w:rPr>
              <w:fldChar w:fldCharType="begin"/>
            </w:r>
            <w:r>
              <w:rPr>
                <w:noProof/>
                <w:webHidden/>
              </w:rPr>
              <w:instrText xml:space="preserve"> PAGEREF _Toc88812833 \h </w:instrText>
            </w:r>
            <w:r>
              <w:rPr>
                <w:noProof/>
                <w:webHidden/>
              </w:rPr>
            </w:r>
            <w:r>
              <w:rPr>
                <w:noProof/>
                <w:webHidden/>
              </w:rPr>
              <w:fldChar w:fldCharType="separate"/>
            </w:r>
            <w:r w:rsidR="005E5E6A">
              <w:rPr>
                <w:noProof/>
                <w:webHidden/>
              </w:rPr>
              <w:t>5</w:t>
            </w:r>
            <w:r>
              <w:rPr>
                <w:noProof/>
                <w:webHidden/>
              </w:rPr>
              <w:fldChar w:fldCharType="end"/>
            </w:r>
          </w:hyperlink>
        </w:p>
        <w:p w14:paraId="108B1FA3" w14:textId="6CA48EAD" w:rsidR="00AF789F" w:rsidRDefault="00AF789F">
          <w:pPr>
            <w:pStyle w:val="TDC3"/>
            <w:tabs>
              <w:tab w:val="right" w:leader="dot" w:pos="9628"/>
            </w:tabs>
            <w:rPr>
              <w:rFonts w:eastAsiaTheme="minorEastAsia"/>
              <w:noProof/>
              <w:lang w:val="es-ES" w:eastAsia="es-ES"/>
            </w:rPr>
          </w:pPr>
          <w:hyperlink w:anchor="_Toc88812834" w:history="1">
            <w:r w:rsidRPr="00D326B2">
              <w:rPr>
                <w:rStyle w:val="Hipervnculo"/>
                <w:noProof/>
                <w:lang w:val="en-GB"/>
              </w:rPr>
              <w:t>2.5. Chemicals and non-biological products</w:t>
            </w:r>
            <w:r>
              <w:rPr>
                <w:noProof/>
                <w:webHidden/>
              </w:rPr>
              <w:tab/>
            </w:r>
            <w:r>
              <w:rPr>
                <w:noProof/>
                <w:webHidden/>
              </w:rPr>
              <w:fldChar w:fldCharType="begin"/>
            </w:r>
            <w:r>
              <w:rPr>
                <w:noProof/>
                <w:webHidden/>
              </w:rPr>
              <w:instrText xml:space="preserve"> PAGEREF _Toc88812834 \h </w:instrText>
            </w:r>
            <w:r>
              <w:rPr>
                <w:noProof/>
                <w:webHidden/>
              </w:rPr>
            </w:r>
            <w:r>
              <w:rPr>
                <w:noProof/>
                <w:webHidden/>
              </w:rPr>
              <w:fldChar w:fldCharType="separate"/>
            </w:r>
            <w:r w:rsidR="005E5E6A">
              <w:rPr>
                <w:noProof/>
                <w:webHidden/>
              </w:rPr>
              <w:t>5</w:t>
            </w:r>
            <w:r>
              <w:rPr>
                <w:noProof/>
                <w:webHidden/>
              </w:rPr>
              <w:fldChar w:fldCharType="end"/>
            </w:r>
          </w:hyperlink>
        </w:p>
        <w:p w14:paraId="44497B98" w14:textId="77E983D1" w:rsidR="00AF789F" w:rsidRDefault="00AF789F">
          <w:pPr>
            <w:pStyle w:val="TDC2"/>
            <w:tabs>
              <w:tab w:val="right" w:leader="dot" w:pos="9628"/>
            </w:tabs>
            <w:rPr>
              <w:rFonts w:eastAsiaTheme="minorEastAsia"/>
              <w:noProof/>
              <w:lang w:val="es-ES" w:eastAsia="es-ES"/>
            </w:rPr>
          </w:pPr>
          <w:hyperlink w:anchor="_Toc88812835" w:history="1">
            <w:r w:rsidRPr="00D326B2">
              <w:rPr>
                <w:rStyle w:val="Hipervnculo"/>
                <w:noProof/>
                <w:lang w:val="en-AU"/>
              </w:rPr>
              <w:t>3. I</w:t>
            </w:r>
            <w:r w:rsidRPr="00D326B2">
              <w:rPr>
                <w:rStyle w:val="Hipervnculo"/>
                <w:noProof/>
                <w:lang w:val="en-US"/>
              </w:rPr>
              <w:t>mport/export authorisations (required by national/EU legislation)</w:t>
            </w:r>
            <w:r>
              <w:rPr>
                <w:noProof/>
                <w:webHidden/>
              </w:rPr>
              <w:tab/>
            </w:r>
            <w:r>
              <w:rPr>
                <w:noProof/>
                <w:webHidden/>
              </w:rPr>
              <w:fldChar w:fldCharType="begin"/>
            </w:r>
            <w:r>
              <w:rPr>
                <w:noProof/>
                <w:webHidden/>
              </w:rPr>
              <w:instrText xml:space="preserve"> PAGEREF _Toc88812835 \h </w:instrText>
            </w:r>
            <w:r>
              <w:rPr>
                <w:noProof/>
                <w:webHidden/>
              </w:rPr>
            </w:r>
            <w:r>
              <w:rPr>
                <w:noProof/>
                <w:webHidden/>
              </w:rPr>
              <w:fldChar w:fldCharType="separate"/>
            </w:r>
            <w:r w:rsidR="005E5E6A">
              <w:rPr>
                <w:noProof/>
                <w:webHidden/>
              </w:rPr>
              <w:t>6</w:t>
            </w:r>
            <w:r>
              <w:rPr>
                <w:noProof/>
                <w:webHidden/>
              </w:rPr>
              <w:fldChar w:fldCharType="end"/>
            </w:r>
          </w:hyperlink>
        </w:p>
        <w:p w14:paraId="521745B8" w14:textId="5597AB6B" w:rsidR="00AF789F" w:rsidRDefault="00AF789F">
          <w:pPr>
            <w:pStyle w:val="TDC2"/>
            <w:tabs>
              <w:tab w:val="right" w:leader="dot" w:pos="9628"/>
            </w:tabs>
            <w:rPr>
              <w:rFonts w:eastAsiaTheme="minorEastAsia"/>
              <w:noProof/>
              <w:lang w:val="es-ES" w:eastAsia="es-ES"/>
            </w:rPr>
          </w:pPr>
          <w:hyperlink w:anchor="_Toc88812836" w:history="1">
            <w:r w:rsidRPr="00D326B2">
              <w:rPr>
                <w:rStyle w:val="Hipervnculo"/>
                <w:noProof/>
                <w:lang w:val="en-AU"/>
              </w:rPr>
              <w:t>4. Ethics on activities undertaken in non-EU countries</w:t>
            </w:r>
            <w:r>
              <w:rPr>
                <w:noProof/>
                <w:webHidden/>
              </w:rPr>
              <w:tab/>
            </w:r>
            <w:r>
              <w:rPr>
                <w:noProof/>
                <w:webHidden/>
              </w:rPr>
              <w:fldChar w:fldCharType="begin"/>
            </w:r>
            <w:r>
              <w:rPr>
                <w:noProof/>
                <w:webHidden/>
              </w:rPr>
              <w:instrText xml:space="preserve"> PAGEREF _Toc88812836 \h </w:instrText>
            </w:r>
            <w:r>
              <w:rPr>
                <w:noProof/>
                <w:webHidden/>
              </w:rPr>
            </w:r>
            <w:r>
              <w:rPr>
                <w:noProof/>
                <w:webHidden/>
              </w:rPr>
              <w:fldChar w:fldCharType="separate"/>
            </w:r>
            <w:r w:rsidR="005E5E6A">
              <w:rPr>
                <w:noProof/>
                <w:webHidden/>
              </w:rPr>
              <w:t>6</w:t>
            </w:r>
            <w:r>
              <w:rPr>
                <w:noProof/>
                <w:webHidden/>
              </w:rPr>
              <w:fldChar w:fldCharType="end"/>
            </w:r>
          </w:hyperlink>
        </w:p>
        <w:p w14:paraId="61DA72F7" w14:textId="00EB1044" w:rsidR="00AF789F" w:rsidRDefault="00AF789F">
          <w:pPr>
            <w:pStyle w:val="TDC2"/>
            <w:tabs>
              <w:tab w:val="right" w:leader="dot" w:pos="9628"/>
            </w:tabs>
            <w:rPr>
              <w:rFonts w:eastAsiaTheme="minorEastAsia"/>
              <w:noProof/>
              <w:lang w:val="es-ES" w:eastAsia="es-ES"/>
            </w:rPr>
          </w:pPr>
          <w:hyperlink w:anchor="_Toc88812837" w:history="1">
            <w:r w:rsidRPr="00D326B2">
              <w:rPr>
                <w:rStyle w:val="Hipervnculo"/>
                <w:noProof/>
                <w:lang w:val="en-US"/>
              </w:rPr>
              <w:t>5. Contacts for Ethics Committees of the partners</w:t>
            </w:r>
            <w:r>
              <w:rPr>
                <w:noProof/>
                <w:webHidden/>
              </w:rPr>
              <w:tab/>
            </w:r>
            <w:r>
              <w:rPr>
                <w:noProof/>
                <w:webHidden/>
              </w:rPr>
              <w:fldChar w:fldCharType="begin"/>
            </w:r>
            <w:r>
              <w:rPr>
                <w:noProof/>
                <w:webHidden/>
              </w:rPr>
              <w:instrText xml:space="preserve"> PAGEREF _Toc88812837 \h </w:instrText>
            </w:r>
            <w:r>
              <w:rPr>
                <w:noProof/>
                <w:webHidden/>
              </w:rPr>
            </w:r>
            <w:r>
              <w:rPr>
                <w:noProof/>
                <w:webHidden/>
              </w:rPr>
              <w:fldChar w:fldCharType="separate"/>
            </w:r>
            <w:r w:rsidR="005E5E6A">
              <w:rPr>
                <w:noProof/>
                <w:webHidden/>
              </w:rPr>
              <w:t>6</w:t>
            </w:r>
            <w:r>
              <w:rPr>
                <w:noProof/>
                <w:webHidden/>
              </w:rPr>
              <w:fldChar w:fldCharType="end"/>
            </w:r>
          </w:hyperlink>
        </w:p>
        <w:p w14:paraId="27D76712" w14:textId="7DDE2201"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17537CF2" w14:textId="40FE611D" w:rsidR="00283FB6" w:rsidRDefault="001C6F91" w:rsidP="001C6F91">
      <w:pPr>
        <w:pStyle w:val="Ttulo1"/>
        <w:spacing w:after="120"/>
        <w:jc w:val="both"/>
        <w:rPr>
          <w:lang w:val="en-AU"/>
        </w:rPr>
      </w:pPr>
      <w:bookmarkStart w:id="12" w:name="_Toc88812827"/>
      <w:r w:rsidRPr="001C6F91">
        <w:rPr>
          <w:lang w:val="en-AU"/>
        </w:rPr>
        <w:lastRenderedPageBreak/>
        <w:t xml:space="preserve">ETHICS - </w:t>
      </w:r>
      <w:r w:rsidR="00BA3265">
        <w:rPr>
          <w:lang w:val="en-AU"/>
        </w:rPr>
        <w:t>NEC</w:t>
      </w:r>
      <w:r w:rsidRPr="001C6F91">
        <w:rPr>
          <w:lang w:val="en-AU"/>
        </w:rPr>
        <w:t xml:space="preserve"> - REQUIREMENT NO. </w:t>
      </w:r>
      <w:r w:rsidR="00BA3265">
        <w:rPr>
          <w:lang w:val="en-AU"/>
        </w:rPr>
        <w:t>3</w:t>
      </w:r>
      <w:r w:rsidR="0036626F">
        <w:rPr>
          <w:lang w:val="en-AU"/>
        </w:rPr>
        <w:t>. A</w:t>
      </w:r>
      <w:r w:rsidR="0036626F" w:rsidRPr="000A4F95">
        <w:rPr>
          <w:lang w:val="en-AU"/>
        </w:rPr>
        <w:t xml:space="preserve">ccomplishment of ethics related to </w:t>
      </w:r>
      <w:r w:rsidR="0036626F" w:rsidRPr="008A765B">
        <w:rPr>
          <w:lang w:val="en-AU"/>
        </w:rPr>
        <w:t>non-</w:t>
      </w:r>
      <w:proofErr w:type="spellStart"/>
      <w:r w:rsidR="0036626F" w:rsidRPr="008A765B">
        <w:rPr>
          <w:lang w:val="en-AU"/>
        </w:rPr>
        <w:t>european</w:t>
      </w:r>
      <w:proofErr w:type="spellEnd"/>
      <w:r w:rsidR="0036626F" w:rsidRPr="008A765B">
        <w:rPr>
          <w:lang w:val="en-AU"/>
        </w:rPr>
        <w:t xml:space="preserve"> countries</w:t>
      </w:r>
      <w:r w:rsidR="0036626F">
        <w:rPr>
          <w:lang w:val="en-AU"/>
        </w:rPr>
        <w:t>.</w:t>
      </w:r>
      <w:bookmarkEnd w:id="12"/>
    </w:p>
    <w:p w14:paraId="6C42BB98" w14:textId="77777777" w:rsidR="0036626F" w:rsidRPr="0036626F" w:rsidRDefault="0036626F" w:rsidP="0036626F">
      <w:pPr>
        <w:rPr>
          <w:lang w:val="en-AU"/>
        </w:rPr>
      </w:pPr>
    </w:p>
    <w:p w14:paraId="30DE21C4" w14:textId="18ADC449" w:rsidR="007D310F" w:rsidRDefault="007D310F" w:rsidP="0036626F">
      <w:pPr>
        <w:pStyle w:val="Ttulo2"/>
        <w:spacing w:after="120"/>
        <w:jc w:val="both"/>
        <w:rPr>
          <w:lang w:val="en-AU"/>
        </w:rPr>
      </w:pPr>
      <w:bookmarkStart w:id="13" w:name="_Toc88812828"/>
      <w:r>
        <w:rPr>
          <w:lang w:val="en-AU"/>
        </w:rPr>
        <w:t>1.</w:t>
      </w:r>
      <w:r w:rsidR="001C6F91">
        <w:rPr>
          <w:lang w:val="en-AU"/>
        </w:rPr>
        <w:t xml:space="preserve"> </w:t>
      </w:r>
      <w:r w:rsidR="00FC6107">
        <w:rPr>
          <w:lang w:val="en-AU"/>
        </w:rPr>
        <w:t>Introduction</w:t>
      </w:r>
      <w:bookmarkEnd w:id="13"/>
    </w:p>
    <w:p w14:paraId="3B449489" w14:textId="66FC8C32" w:rsidR="00867FE9" w:rsidRPr="000A4F95" w:rsidRDefault="00867FE9" w:rsidP="0036626F">
      <w:pPr>
        <w:pStyle w:val="Sinespaciado"/>
        <w:spacing w:after="120"/>
        <w:jc w:val="both"/>
        <w:rPr>
          <w:lang w:val="en-AU"/>
        </w:rPr>
      </w:pPr>
      <w:r>
        <w:rPr>
          <w:lang w:val="en-AU"/>
        </w:rPr>
        <w:t xml:space="preserve">This </w:t>
      </w:r>
      <w:r w:rsidRPr="000A4F95">
        <w:rPr>
          <w:lang w:val="en-AU"/>
        </w:rPr>
        <w:t xml:space="preserve">deliverable consists in the description and demonstration of the accomplishment of ethics related to </w:t>
      </w:r>
      <w:r w:rsidRPr="008A765B">
        <w:rPr>
          <w:lang w:val="en-AU"/>
        </w:rPr>
        <w:t>non-</w:t>
      </w:r>
      <w:proofErr w:type="spellStart"/>
      <w:r w:rsidRPr="008A765B">
        <w:rPr>
          <w:lang w:val="en-AU"/>
        </w:rPr>
        <w:t>european</w:t>
      </w:r>
      <w:proofErr w:type="spellEnd"/>
      <w:r w:rsidRPr="008A765B">
        <w:rPr>
          <w:lang w:val="en-AU"/>
        </w:rPr>
        <w:t xml:space="preserve"> countries</w:t>
      </w:r>
      <w:r w:rsidR="000A4F95" w:rsidRPr="008A765B">
        <w:rPr>
          <w:lang w:val="en-AU"/>
        </w:rPr>
        <w:t>.</w:t>
      </w:r>
      <w:r w:rsidRPr="008A765B">
        <w:rPr>
          <w:lang w:val="en-AU"/>
        </w:rPr>
        <w:t xml:space="preserve"> </w:t>
      </w:r>
      <w:r w:rsidRPr="000A4F95">
        <w:rPr>
          <w:lang w:val="en-AU"/>
        </w:rPr>
        <w:t>As stated in article 34 of the Grant Agreement about Ethics and research integrity, FuturEnzyme partners are committed to perform their activities related to this project following ethical principles and the corresponding international, EU and national laws, always respecting the fundamental principle of research integrity.</w:t>
      </w:r>
    </w:p>
    <w:p w14:paraId="5E4F241D" w14:textId="617723A6" w:rsidR="00653C1D" w:rsidRPr="000A4F95" w:rsidRDefault="00653C1D" w:rsidP="0036626F">
      <w:pPr>
        <w:spacing w:after="120"/>
        <w:ind w:right="113"/>
        <w:jc w:val="both"/>
        <w:rPr>
          <w:position w:val="-1"/>
        </w:rPr>
      </w:pPr>
      <w:r w:rsidRPr="008A765B">
        <w:rPr>
          <w:position w:val="-1"/>
        </w:rPr>
        <w:t xml:space="preserve">Two non-EU country, Switzerland and United Kingdom (UK), are </w:t>
      </w:r>
      <w:r w:rsidRPr="000A4F95">
        <w:rPr>
          <w:position w:val="-1"/>
        </w:rPr>
        <w:t xml:space="preserve">involved in research related activities. Materials sent or received in the frame of FuturEnzyme are for non-commercial/research purposes; they are not liable to custom duties and can be sent by postal or courier services. In the current project, we will not transfer any goods that are banned or restricted by Swiss </w:t>
      </w:r>
      <w:r w:rsidRPr="008A765B">
        <w:rPr>
          <w:position w:val="-1"/>
        </w:rPr>
        <w:t xml:space="preserve">or UK </w:t>
      </w:r>
      <w:r w:rsidRPr="000A4F95">
        <w:rPr>
          <w:position w:val="-1"/>
        </w:rPr>
        <w:t>customs (e.g., narcotics, protected animals and plants, and weapons). Transfer fees will be covered by the involved partners, upon agreement. Copies of import/export authorisations, as required by national/EU legislation will be kept on file and submitted to the Agency upon request.</w:t>
      </w:r>
    </w:p>
    <w:p w14:paraId="1D2957E9" w14:textId="32F53B1E" w:rsidR="00653C1D" w:rsidRPr="000A4F95" w:rsidRDefault="00653C1D" w:rsidP="0036626F">
      <w:pPr>
        <w:spacing w:after="120"/>
        <w:ind w:right="113"/>
        <w:jc w:val="both"/>
        <w:rPr>
          <w:position w:val="-1"/>
        </w:rPr>
      </w:pPr>
      <w:r w:rsidRPr="000A4F95">
        <w:rPr>
          <w:position w:val="-1"/>
        </w:rPr>
        <w:t xml:space="preserve">The project plans also to collect samples from </w:t>
      </w:r>
      <w:r w:rsidR="00210E89" w:rsidRPr="008A765B">
        <w:rPr>
          <w:lang w:val="en-AU"/>
        </w:rPr>
        <w:t>non-</w:t>
      </w:r>
      <w:proofErr w:type="spellStart"/>
      <w:r w:rsidR="00210E89" w:rsidRPr="008A765B">
        <w:rPr>
          <w:lang w:val="en-AU"/>
        </w:rPr>
        <w:t>european</w:t>
      </w:r>
      <w:proofErr w:type="spellEnd"/>
      <w:r w:rsidR="00210E89" w:rsidRPr="008A765B">
        <w:rPr>
          <w:lang w:val="en-AU"/>
        </w:rPr>
        <w:t xml:space="preserve"> countries. As example, </w:t>
      </w:r>
      <w:r w:rsidR="008A765B">
        <w:rPr>
          <w:lang w:val="en-AU"/>
        </w:rPr>
        <w:t>current</w:t>
      </w:r>
      <w:r w:rsidR="00210E89" w:rsidRPr="008A765B">
        <w:rPr>
          <w:lang w:val="en-AU"/>
        </w:rPr>
        <w:t xml:space="preserve"> sampling by </w:t>
      </w:r>
      <w:r w:rsidR="008A765B">
        <w:rPr>
          <w:lang w:val="en-AU"/>
        </w:rPr>
        <w:t>p</w:t>
      </w:r>
      <w:r w:rsidR="00210E89" w:rsidRPr="008A765B">
        <w:rPr>
          <w:lang w:val="en-AU"/>
        </w:rPr>
        <w:t xml:space="preserve">artner CNR is being done in </w:t>
      </w:r>
      <w:r w:rsidRPr="000A4F95">
        <w:rPr>
          <w:position w:val="-1"/>
        </w:rPr>
        <w:t xml:space="preserve">subglacial Antarctic lakes; in particular, from Lake Enigma, an Antarctic Treaty area beyond of Italian Jurisdiction. Therefore, benefit-sharing concerns do not apply. </w:t>
      </w:r>
    </w:p>
    <w:p w14:paraId="561E4449" w14:textId="3803B5BF" w:rsidR="00653C1D" w:rsidRPr="000A4F95" w:rsidRDefault="00653C1D" w:rsidP="0036626F">
      <w:pPr>
        <w:spacing w:after="120"/>
        <w:ind w:right="113"/>
        <w:jc w:val="both"/>
        <w:rPr>
          <w:position w:val="-1"/>
        </w:rPr>
      </w:pPr>
      <w:r w:rsidRPr="000A4F95">
        <w:rPr>
          <w:position w:val="-1"/>
        </w:rPr>
        <w:t>No endangered species and/or protected areas are going to be collected and therefore the risks in regard to this point do not apply.</w:t>
      </w:r>
    </w:p>
    <w:p w14:paraId="5B6BB779" w14:textId="7A8070A8" w:rsidR="00653C1D" w:rsidRPr="000A4F95" w:rsidRDefault="00653C1D" w:rsidP="0036626F">
      <w:pPr>
        <w:spacing w:after="120"/>
        <w:ind w:right="113"/>
        <w:jc w:val="both"/>
        <w:rPr>
          <w:position w:val="-1"/>
        </w:rPr>
      </w:pPr>
      <w:r w:rsidRPr="000A4F95">
        <w:rPr>
          <w:position w:val="-1"/>
        </w:rPr>
        <w:t>The Consortium will ensure that the research conducted outside the EU is legal in at least one EU Member State.</w:t>
      </w:r>
    </w:p>
    <w:p w14:paraId="54448C07" w14:textId="6F878FF4" w:rsidR="008E464E" w:rsidRDefault="008A765B" w:rsidP="0036626F">
      <w:pPr>
        <w:pStyle w:val="Sinespaciado"/>
        <w:spacing w:after="120"/>
        <w:jc w:val="both"/>
        <w:rPr>
          <w:lang w:val="en-AU"/>
        </w:rPr>
      </w:pPr>
      <w:r>
        <w:rPr>
          <w:lang w:val="en-AU"/>
        </w:rPr>
        <w:t xml:space="preserve"> Currently, </w:t>
      </w:r>
      <w:r w:rsidR="00210E89" w:rsidRPr="000A4F95">
        <w:rPr>
          <w:lang w:val="en-AU"/>
        </w:rPr>
        <w:t xml:space="preserve">no benefit-sharing arrangements with </w:t>
      </w:r>
      <w:r w:rsidR="00210E89" w:rsidRPr="008A765B">
        <w:rPr>
          <w:lang w:val="en-AU"/>
        </w:rPr>
        <w:t>non-</w:t>
      </w:r>
      <w:proofErr w:type="spellStart"/>
      <w:r w:rsidR="00210E89" w:rsidRPr="008A765B">
        <w:rPr>
          <w:lang w:val="en-AU"/>
        </w:rPr>
        <w:t>european</w:t>
      </w:r>
      <w:proofErr w:type="spellEnd"/>
      <w:r w:rsidR="00210E89" w:rsidRPr="008A765B">
        <w:rPr>
          <w:lang w:val="en-AU"/>
        </w:rPr>
        <w:t xml:space="preserve"> countries</w:t>
      </w:r>
      <w:r w:rsidR="00210E89" w:rsidRPr="000A4F95">
        <w:rPr>
          <w:lang w:val="en-AU"/>
        </w:rPr>
        <w:t xml:space="preserve"> has been made.</w:t>
      </w:r>
      <w:r w:rsidR="00210E89">
        <w:rPr>
          <w:lang w:val="en-AU"/>
        </w:rPr>
        <w:t xml:space="preserve"> But, in positive case in the future, </w:t>
      </w:r>
      <w:r w:rsidR="00BA3265" w:rsidRPr="00BA3265">
        <w:rPr>
          <w:lang w:val="en-AU"/>
        </w:rPr>
        <w:t xml:space="preserve">detailed information to demonstrate that fair benefit-sharing arrangements with stakeholders from low and lower-middle income countries are ensured </w:t>
      </w:r>
      <w:r w:rsidR="00210E89">
        <w:rPr>
          <w:lang w:val="en-AU"/>
        </w:rPr>
        <w:t>will be</w:t>
      </w:r>
      <w:r w:rsidR="00BA3265" w:rsidRPr="00BA3265">
        <w:rPr>
          <w:lang w:val="en-AU"/>
        </w:rPr>
        <w:t xml:space="preserve"> submitted as a deliverable.</w:t>
      </w:r>
    </w:p>
    <w:p w14:paraId="3EAA6858" w14:textId="77777777" w:rsidR="0036626F" w:rsidRDefault="0036626F" w:rsidP="0036626F">
      <w:pPr>
        <w:pStyle w:val="Sinespaciado"/>
        <w:spacing w:after="120"/>
        <w:jc w:val="both"/>
        <w:rPr>
          <w:lang w:val="en-AU"/>
        </w:rPr>
      </w:pPr>
    </w:p>
    <w:p w14:paraId="590CDF14" w14:textId="3852E9EE" w:rsidR="0007000A" w:rsidRPr="0007000A" w:rsidRDefault="003177D7" w:rsidP="0036626F">
      <w:pPr>
        <w:pStyle w:val="Ttulo2"/>
        <w:spacing w:after="120"/>
        <w:jc w:val="both"/>
        <w:rPr>
          <w:lang w:val="en-AU"/>
        </w:rPr>
      </w:pPr>
      <w:bookmarkStart w:id="14" w:name="_Toc88812829"/>
      <w:r>
        <w:rPr>
          <w:lang w:val="en-AU"/>
        </w:rPr>
        <w:t xml:space="preserve">2. </w:t>
      </w:r>
      <w:r w:rsidR="00D03FEB">
        <w:rPr>
          <w:lang w:val="en-AU"/>
        </w:rPr>
        <w:t>Materials imported/exported from the EU</w:t>
      </w:r>
      <w:bookmarkEnd w:id="14"/>
    </w:p>
    <w:p w14:paraId="3AB486F9" w14:textId="3306A030" w:rsidR="004F5F8A" w:rsidRDefault="004F5F8A" w:rsidP="0036626F">
      <w:pPr>
        <w:spacing w:after="120"/>
        <w:jc w:val="both"/>
        <w:rPr>
          <w:lang w:val="en-AU"/>
        </w:rPr>
      </w:pPr>
      <w:r>
        <w:rPr>
          <w:lang w:val="en-AU"/>
        </w:rPr>
        <w:t>The following materials are susceptible to be transferred along the project:</w:t>
      </w:r>
    </w:p>
    <w:p w14:paraId="69D87C9E" w14:textId="59BF824B" w:rsidR="00DA114E" w:rsidRDefault="0036626F" w:rsidP="0036626F">
      <w:pPr>
        <w:pStyle w:val="Ttulo3"/>
        <w:spacing w:after="120"/>
        <w:jc w:val="both"/>
        <w:rPr>
          <w:lang w:val="en-GB"/>
        </w:rPr>
      </w:pPr>
      <w:bookmarkStart w:id="15" w:name="_Toc88812830"/>
      <w:r>
        <w:rPr>
          <w:lang w:val="en-GB"/>
        </w:rPr>
        <w:t xml:space="preserve">2.1. </w:t>
      </w:r>
      <w:r w:rsidR="00DA114E">
        <w:rPr>
          <w:lang w:val="en-GB"/>
        </w:rPr>
        <w:t>Enzymes</w:t>
      </w:r>
      <w:bookmarkEnd w:id="15"/>
    </w:p>
    <w:p w14:paraId="32619CC9" w14:textId="71CA8F50" w:rsidR="00DA114E" w:rsidRDefault="00DA114E" w:rsidP="0036626F">
      <w:pPr>
        <w:spacing w:after="120"/>
        <w:jc w:val="both"/>
        <w:rPr>
          <w:lang w:val="en-GB"/>
        </w:rPr>
      </w:pPr>
      <w:r>
        <w:rPr>
          <w:lang w:val="en-GB"/>
        </w:rPr>
        <w:t xml:space="preserve">As part of the project’s working flow, </w:t>
      </w:r>
      <w:r w:rsidR="00CE5897">
        <w:rPr>
          <w:lang w:val="en-GB"/>
        </w:rPr>
        <w:t xml:space="preserve">a number of </w:t>
      </w:r>
      <w:r>
        <w:rPr>
          <w:lang w:val="en-GB"/>
        </w:rPr>
        <w:t>enzymes</w:t>
      </w:r>
      <w:r w:rsidR="005254D3">
        <w:rPr>
          <w:lang w:val="en-GB"/>
        </w:rPr>
        <w:t xml:space="preserve"> (pure or semi-pure) </w:t>
      </w:r>
      <w:r>
        <w:rPr>
          <w:lang w:val="en-GB"/>
        </w:rPr>
        <w:t xml:space="preserve">will be transferred from </w:t>
      </w:r>
      <w:r w:rsidR="005254D3">
        <w:rPr>
          <w:lang w:val="en-GB"/>
        </w:rPr>
        <w:t xml:space="preserve">partners </w:t>
      </w:r>
      <w:r>
        <w:rPr>
          <w:lang w:val="en-GB"/>
        </w:rPr>
        <w:t xml:space="preserve">to FHNW and </w:t>
      </w:r>
      <w:proofErr w:type="spellStart"/>
      <w:r>
        <w:rPr>
          <w:lang w:val="en-GB"/>
        </w:rPr>
        <w:t>Inofea</w:t>
      </w:r>
      <w:proofErr w:type="spellEnd"/>
      <w:r>
        <w:rPr>
          <w:lang w:val="en-GB"/>
        </w:rPr>
        <w:t xml:space="preserve"> (Switzerland). The enzymes transferred will be only those which show the most promising characteristics for the objective of the project, and the aim for the Switzerland partners is to immobilise them with their shielding technology in order to improve the</w:t>
      </w:r>
      <w:r w:rsidR="00CE5897">
        <w:rPr>
          <w:lang w:val="en-GB"/>
        </w:rPr>
        <w:t xml:space="preserve"> enzymes’</w:t>
      </w:r>
      <w:r>
        <w:rPr>
          <w:lang w:val="en-GB"/>
        </w:rPr>
        <w:t xml:space="preserve"> performance in the real-life products (cosmetics, detergent, textile</w:t>
      </w:r>
      <w:r w:rsidR="008A765B">
        <w:rPr>
          <w:lang w:val="en-GB"/>
        </w:rPr>
        <w:t xml:space="preserve"> </w:t>
      </w:r>
      <w:r>
        <w:rPr>
          <w:lang w:val="en-GB"/>
        </w:rPr>
        <w:t>treatment)</w:t>
      </w:r>
      <w:r w:rsidR="00CE5897">
        <w:rPr>
          <w:lang w:val="en-GB"/>
        </w:rPr>
        <w:t>.</w:t>
      </w:r>
      <w:r w:rsidR="000B487E">
        <w:rPr>
          <w:lang w:val="en-GB"/>
        </w:rPr>
        <w:t xml:space="preserve"> Th</w:t>
      </w:r>
      <w:r w:rsidR="005254D3">
        <w:rPr>
          <w:lang w:val="en-GB"/>
        </w:rPr>
        <w:t>e</w:t>
      </w:r>
      <w:r w:rsidR="000B487E">
        <w:rPr>
          <w:lang w:val="en-GB"/>
        </w:rPr>
        <w:t xml:space="preserve"> material</w:t>
      </w:r>
      <w:r w:rsidR="005254D3">
        <w:rPr>
          <w:lang w:val="en-GB"/>
        </w:rPr>
        <w:t>s</w:t>
      </w:r>
      <w:r w:rsidR="000B487E">
        <w:rPr>
          <w:lang w:val="en-GB"/>
        </w:rPr>
        <w:t xml:space="preserve"> </w:t>
      </w:r>
      <w:r w:rsidR="005254D3">
        <w:rPr>
          <w:lang w:val="en-GB"/>
        </w:rPr>
        <w:t>to send are</w:t>
      </w:r>
      <w:r w:rsidR="000B487E">
        <w:rPr>
          <w:lang w:val="en-GB"/>
        </w:rPr>
        <w:t xml:space="preserve"> not </w:t>
      </w:r>
      <w:r w:rsidR="000B487E">
        <w:t xml:space="preserve">corrosive, toxic, explosive, radioactive or pathogenic and </w:t>
      </w:r>
      <w:r w:rsidR="005254D3">
        <w:t>are</w:t>
      </w:r>
      <w:r w:rsidR="000B487E">
        <w:t xml:space="preserve"> non-hazardous for human, animals or environment.</w:t>
      </w:r>
      <w:r w:rsidR="005254D3">
        <w:t xml:space="preserve"> This is stated, and will be stated, in all pro-forma invoices by partners sending the materials. These documents will be kept by partners and will be made available to the EU when requested. </w:t>
      </w:r>
    </w:p>
    <w:p w14:paraId="3558C02C" w14:textId="7B16C434" w:rsidR="000B2CD0" w:rsidRDefault="0036626F" w:rsidP="0036626F">
      <w:pPr>
        <w:pStyle w:val="Ttulo3"/>
        <w:spacing w:after="120"/>
        <w:jc w:val="both"/>
        <w:rPr>
          <w:lang w:val="en-GB"/>
        </w:rPr>
      </w:pPr>
      <w:bookmarkStart w:id="16" w:name="_Toc88812831"/>
      <w:r>
        <w:rPr>
          <w:lang w:val="en-GB"/>
        </w:rPr>
        <w:t xml:space="preserve">2.2. </w:t>
      </w:r>
      <w:r w:rsidR="000B2CD0">
        <w:rPr>
          <w:lang w:val="en-GB"/>
        </w:rPr>
        <w:t>E</w:t>
      </w:r>
      <w:r w:rsidR="000B2CD0" w:rsidRPr="000B2CD0">
        <w:rPr>
          <w:lang w:val="en-GB"/>
        </w:rPr>
        <w:t>nvironmental samples</w:t>
      </w:r>
      <w:bookmarkEnd w:id="16"/>
    </w:p>
    <w:p w14:paraId="684D2F08" w14:textId="37F07A48" w:rsidR="000B487E" w:rsidRDefault="000B487E" w:rsidP="0036626F">
      <w:pPr>
        <w:spacing w:after="120"/>
        <w:jc w:val="both"/>
        <w:rPr>
          <w:position w:val="-1"/>
        </w:rPr>
      </w:pPr>
      <w:r>
        <w:rPr>
          <w:lang w:val="en-GB"/>
        </w:rPr>
        <w:t xml:space="preserve">Samples from </w:t>
      </w:r>
      <w:r w:rsidR="005254D3">
        <w:rPr>
          <w:lang w:val="en-GB"/>
        </w:rPr>
        <w:t xml:space="preserve">different types of </w:t>
      </w:r>
      <w:r>
        <w:rPr>
          <w:lang w:val="en-GB"/>
        </w:rPr>
        <w:t>environments can be collected in order to search for enzymes of interest for the project</w:t>
      </w:r>
      <w:r w:rsidR="00EA3068">
        <w:rPr>
          <w:lang w:val="en-GB"/>
        </w:rPr>
        <w:t xml:space="preserve"> by different partners, one of them fr</w:t>
      </w:r>
      <w:r w:rsidR="005254D3">
        <w:rPr>
          <w:lang w:val="en-GB"/>
        </w:rPr>
        <w:t>o</w:t>
      </w:r>
      <w:r w:rsidR="00EA3068">
        <w:rPr>
          <w:lang w:val="en-GB"/>
        </w:rPr>
        <w:t>m UK (Bangor)</w:t>
      </w:r>
      <w:r>
        <w:rPr>
          <w:lang w:val="en-GB"/>
        </w:rPr>
        <w:t xml:space="preserve">. When this activity is performed, all </w:t>
      </w:r>
      <w:r>
        <w:rPr>
          <w:lang w:val="en-GB"/>
        </w:rPr>
        <w:lastRenderedPageBreak/>
        <w:t xml:space="preserve">documents and permissions are in order with the Nagoya Protocol and the specific country regulation (see D9.4). In general, Bangor will perform the analysis of the samples they collect by their own, so no need for material transfer to EU countries is expected is this regard. In case this fact may change, the samples to be sent will be not </w:t>
      </w:r>
      <w:r>
        <w:t>corrosive, toxic, explosive, radioactive or pathogenic and is non-hazardous for human, animals or environment</w:t>
      </w:r>
      <w:r w:rsidR="00EA3068">
        <w:t>.</w:t>
      </w:r>
      <w:r w:rsidR="005254D3">
        <w:t xml:space="preserve"> In addition to that</w:t>
      </w:r>
      <w:r w:rsidR="008A765B">
        <w:t>,</w:t>
      </w:r>
      <w:r w:rsidR="005254D3">
        <w:t xml:space="preserve"> CNR will collect </w:t>
      </w:r>
      <w:r w:rsidR="005254D3" w:rsidRPr="00653C1D">
        <w:rPr>
          <w:position w:val="-1"/>
        </w:rPr>
        <w:t xml:space="preserve">samples from </w:t>
      </w:r>
      <w:r w:rsidR="005254D3" w:rsidRPr="008A765B">
        <w:rPr>
          <w:lang w:val="en-AU"/>
        </w:rPr>
        <w:t>non-</w:t>
      </w:r>
      <w:proofErr w:type="spellStart"/>
      <w:r w:rsidR="005254D3" w:rsidRPr="008A765B">
        <w:rPr>
          <w:lang w:val="en-AU"/>
        </w:rPr>
        <w:t>european</w:t>
      </w:r>
      <w:proofErr w:type="spellEnd"/>
      <w:r w:rsidR="005254D3" w:rsidRPr="008A765B">
        <w:rPr>
          <w:lang w:val="en-AU"/>
        </w:rPr>
        <w:t xml:space="preserve"> countries </w:t>
      </w:r>
      <w:r w:rsidR="00636051" w:rsidRPr="008A765B">
        <w:rPr>
          <w:lang w:val="en-AU"/>
        </w:rPr>
        <w:t xml:space="preserve">such as </w:t>
      </w:r>
      <w:r w:rsidR="005254D3" w:rsidRPr="00653C1D">
        <w:rPr>
          <w:position w:val="-1"/>
        </w:rPr>
        <w:t>subglacial Antarctic lakes</w:t>
      </w:r>
      <w:r w:rsidR="00636051">
        <w:rPr>
          <w:position w:val="-1"/>
        </w:rPr>
        <w:t>,</w:t>
      </w:r>
      <w:r w:rsidR="005254D3" w:rsidRPr="00653C1D">
        <w:rPr>
          <w:position w:val="-1"/>
        </w:rPr>
        <w:t xml:space="preserve"> in particular, from Lake Enigma, an Antarctic Treaty area beyond of Italian Jurisdiction.</w:t>
      </w:r>
      <w:r w:rsidR="00636051">
        <w:rPr>
          <w:position w:val="-1"/>
        </w:rPr>
        <w:t xml:space="preserve"> </w:t>
      </w:r>
    </w:p>
    <w:p w14:paraId="00C90CE2" w14:textId="6A5EC8A1" w:rsidR="000A4F95" w:rsidRPr="000B487E" w:rsidRDefault="000A4F95" w:rsidP="0036626F">
      <w:pPr>
        <w:spacing w:after="120"/>
        <w:jc w:val="both"/>
        <w:rPr>
          <w:lang w:val="en-GB"/>
        </w:rPr>
      </w:pPr>
      <w:r>
        <w:rPr>
          <w:position w:val="-1"/>
        </w:rPr>
        <w:t xml:space="preserve">In case further sampling is performed and new environmental samples are taken, </w:t>
      </w:r>
      <w:r>
        <w:rPr>
          <w:lang w:val="en-GB"/>
        </w:rPr>
        <w:t>all documents and permissions will be collected and will be made available to the EU upon request.</w:t>
      </w:r>
    </w:p>
    <w:p w14:paraId="042D8539" w14:textId="75DB645B" w:rsidR="000B2CD0" w:rsidRDefault="0036626F" w:rsidP="0036626F">
      <w:pPr>
        <w:pStyle w:val="Ttulo3"/>
        <w:spacing w:after="120"/>
        <w:jc w:val="both"/>
        <w:rPr>
          <w:lang w:val="en-GB"/>
        </w:rPr>
      </w:pPr>
      <w:bookmarkStart w:id="17" w:name="_Toc88812832"/>
      <w:r>
        <w:rPr>
          <w:lang w:val="en-GB"/>
        </w:rPr>
        <w:t xml:space="preserve">2.3. </w:t>
      </w:r>
      <w:r w:rsidR="000B2CD0">
        <w:rPr>
          <w:lang w:val="en-GB"/>
        </w:rPr>
        <w:t>M</w:t>
      </w:r>
      <w:r w:rsidR="000B2CD0" w:rsidRPr="000B2CD0">
        <w:rPr>
          <w:lang w:val="en-GB"/>
        </w:rPr>
        <w:t>icrobial cultures</w:t>
      </w:r>
      <w:bookmarkEnd w:id="17"/>
    </w:p>
    <w:p w14:paraId="007A110D" w14:textId="66924F03" w:rsidR="00EA3068" w:rsidRPr="00EA3068" w:rsidRDefault="00EA3068" w:rsidP="0036626F">
      <w:pPr>
        <w:spacing w:after="120"/>
        <w:jc w:val="both"/>
        <w:rPr>
          <w:lang w:val="en-GB"/>
        </w:rPr>
      </w:pPr>
      <w:r w:rsidRPr="00EA3068">
        <w:rPr>
          <w:lang w:val="en-GB"/>
        </w:rPr>
        <w:t xml:space="preserve">Bangor </w:t>
      </w:r>
      <w:r>
        <w:rPr>
          <w:lang w:val="en-GB"/>
        </w:rPr>
        <w:t xml:space="preserve">(UK) might find useful to send a microbial culture/s to other partner/s (such </w:t>
      </w:r>
      <w:r w:rsidR="008A765B">
        <w:rPr>
          <w:lang w:val="en-GB"/>
        </w:rPr>
        <w:t xml:space="preserve">as </w:t>
      </w:r>
      <w:r>
        <w:rPr>
          <w:lang w:val="en-GB"/>
        </w:rPr>
        <w:t xml:space="preserve">CSIC -Spain-, </w:t>
      </w:r>
      <w:r w:rsidR="001C4B5C">
        <w:rPr>
          <w:lang w:val="en-GB"/>
        </w:rPr>
        <w:t xml:space="preserve">UDUS -Germany-, </w:t>
      </w:r>
      <w:r>
        <w:rPr>
          <w:lang w:val="en-GB"/>
        </w:rPr>
        <w:t xml:space="preserve">IST-ID </w:t>
      </w:r>
      <w:r w:rsidR="008A765B">
        <w:rPr>
          <w:lang w:val="en-GB"/>
        </w:rPr>
        <w:t>-</w:t>
      </w:r>
      <w:r>
        <w:rPr>
          <w:lang w:val="en-GB"/>
        </w:rPr>
        <w:t>Portugal</w:t>
      </w:r>
      <w:r w:rsidR="008A765B">
        <w:rPr>
          <w:lang w:val="en-GB"/>
        </w:rPr>
        <w:t>-</w:t>
      </w:r>
      <w:r w:rsidR="005254D3">
        <w:rPr>
          <w:lang w:val="en-GB"/>
        </w:rPr>
        <w:t>, etc.</w:t>
      </w:r>
      <w:r>
        <w:rPr>
          <w:lang w:val="en-GB"/>
        </w:rPr>
        <w:t xml:space="preserve">) derived from the environmental samples, for them to perform further analysis. </w:t>
      </w:r>
      <w:r w:rsidRPr="00EA3068">
        <w:rPr>
          <w:lang w:val="en-GB"/>
        </w:rPr>
        <w:t xml:space="preserve">In </w:t>
      </w:r>
      <w:r>
        <w:rPr>
          <w:lang w:val="en-GB"/>
        </w:rPr>
        <w:t xml:space="preserve">this </w:t>
      </w:r>
      <w:r w:rsidRPr="00EA3068">
        <w:rPr>
          <w:lang w:val="en-GB"/>
        </w:rPr>
        <w:t>case</w:t>
      </w:r>
      <w:r>
        <w:rPr>
          <w:lang w:val="en-GB"/>
        </w:rPr>
        <w:t xml:space="preserve">, </w:t>
      </w:r>
      <w:r w:rsidRPr="00EA3068">
        <w:rPr>
          <w:lang w:val="en-GB"/>
        </w:rPr>
        <w:t xml:space="preserve">the </w:t>
      </w:r>
      <w:r>
        <w:rPr>
          <w:lang w:val="en-GB"/>
        </w:rPr>
        <w:t>microbial culture/s</w:t>
      </w:r>
      <w:r w:rsidRPr="00EA3068">
        <w:rPr>
          <w:lang w:val="en-GB"/>
        </w:rPr>
        <w:t xml:space="preserve"> will be not toxic, or pathogenic and non-hazardous for human, animals or environment.</w:t>
      </w:r>
      <w:r w:rsidR="00636051">
        <w:t xml:space="preserve"> This is stated, and will be stated, in all pro-forma invoices by partners sending the materials. These documents will be kept by partners and will be made available to the EU when requested.</w:t>
      </w:r>
    </w:p>
    <w:p w14:paraId="71E9CD26" w14:textId="7A92BED3" w:rsidR="00C56E14" w:rsidRDefault="0036626F" w:rsidP="0036626F">
      <w:pPr>
        <w:pStyle w:val="Ttulo3"/>
        <w:spacing w:after="120"/>
        <w:jc w:val="both"/>
        <w:rPr>
          <w:lang w:val="en-GB"/>
        </w:rPr>
      </w:pPr>
      <w:bookmarkStart w:id="18" w:name="_Toc88812833"/>
      <w:r>
        <w:rPr>
          <w:lang w:val="en-GB"/>
        </w:rPr>
        <w:t xml:space="preserve">2.4. </w:t>
      </w:r>
      <w:r w:rsidR="00C56E14" w:rsidRPr="000B2CD0">
        <w:rPr>
          <w:lang w:val="en-GB"/>
        </w:rPr>
        <w:t>DNA</w:t>
      </w:r>
      <w:bookmarkEnd w:id="18"/>
    </w:p>
    <w:p w14:paraId="3CBF37EB" w14:textId="7D6A263B" w:rsidR="00FC6107" w:rsidRDefault="001C4B5C" w:rsidP="0036626F">
      <w:pPr>
        <w:spacing w:after="120"/>
        <w:jc w:val="both"/>
        <w:rPr>
          <w:lang w:val="en-GB"/>
        </w:rPr>
      </w:pPr>
      <w:r>
        <w:rPr>
          <w:lang w:val="en-GB"/>
        </w:rPr>
        <w:t>If DNA samples are obtained by Bangor that can be of interest to be expressed for enzyme analysis, they can be sent to other partners (such as CSIC -Spain-, UDUS -Germany-</w:t>
      </w:r>
      <w:r w:rsidR="00636051">
        <w:rPr>
          <w:lang w:val="en-GB"/>
        </w:rPr>
        <w:t>, etc.</w:t>
      </w:r>
      <w:r>
        <w:rPr>
          <w:lang w:val="en-GB"/>
        </w:rPr>
        <w:t xml:space="preserve">). In this case, the material will be </w:t>
      </w:r>
      <w:r w:rsidRPr="00EA3068">
        <w:rPr>
          <w:lang w:val="en-GB"/>
        </w:rPr>
        <w:t>not toxic, or pathogenic and non-hazardous for human, animals or environment.</w:t>
      </w:r>
      <w:r w:rsidR="00636051">
        <w:t xml:space="preserve"> This is stated, and will be stated, in all pro-forma invoices by partners sending the materials. T</w:t>
      </w:r>
      <w:r w:rsidR="008146D6">
        <w:t>hese documents will be kept</w:t>
      </w:r>
      <w:r w:rsidR="00636051">
        <w:t xml:space="preserve"> by partners and will be made available to the EU when requested.</w:t>
      </w:r>
    </w:p>
    <w:p w14:paraId="263A05EC" w14:textId="1E76704F" w:rsidR="00C56E14" w:rsidRDefault="0036626F" w:rsidP="0036626F">
      <w:pPr>
        <w:pStyle w:val="Ttulo3"/>
        <w:spacing w:after="120"/>
        <w:rPr>
          <w:lang w:val="en-GB"/>
        </w:rPr>
      </w:pPr>
      <w:bookmarkStart w:id="19" w:name="_Toc88812834"/>
      <w:r>
        <w:rPr>
          <w:lang w:val="en-GB"/>
        </w:rPr>
        <w:t xml:space="preserve">2.5. </w:t>
      </w:r>
      <w:r w:rsidR="00C56E14" w:rsidRPr="00C56E14">
        <w:rPr>
          <w:lang w:val="en-GB"/>
        </w:rPr>
        <w:t>Chemicals and non-biological products</w:t>
      </w:r>
      <w:bookmarkEnd w:id="19"/>
    </w:p>
    <w:p w14:paraId="6D7A3093" w14:textId="427AE68C" w:rsidR="00AE4ABA" w:rsidRDefault="00915493" w:rsidP="0036626F">
      <w:pPr>
        <w:spacing w:after="120"/>
        <w:jc w:val="both"/>
        <w:rPr>
          <w:rFonts w:ascii="Calibri" w:hAnsi="Calibri" w:cs="Calibri"/>
          <w:lang w:val="en-US"/>
        </w:rPr>
      </w:pPr>
      <w:r>
        <w:rPr>
          <w:rFonts w:ascii="Calibri" w:hAnsi="Calibri" w:cs="Calibri"/>
          <w:lang w:val="en-GB"/>
        </w:rPr>
        <w:t xml:space="preserve">The </w:t>
      </w:r>
      <w:r w:rsidRPr="00E7215D">
        <w:rPr>
          <w:rFonts w:ascii="Calibri" w:hAnsi="Calibri" w:cs="Calibri"/>
          <w:lang w:val="en-GB"/>
        </w:rPr>
        <w:t>following material</w:t>
      </w:r>
      <w:r w:rsidR="00E7215D">
        <w:rPr>
          <w:rFonts w:ascii="Calibri" w:hAnsi="Calibri" w:cs="Calibri"/>
          <w:lang w:val="en-GB"/>
        </w:rPr>
        <w:t>s</w:t>
      </w:r>
      <w:r w:rsidR="00E7215D" w:rsidRPr="00E7215D">
        <w:rPr>
          <w:rFonts w:ascii="Calibri" w:hAnsi="Calibri" w:cs="Calibri"/>
          <w:lang w:val="en-GB"/>
        </w:rPr>
        <w:t xml:space="preserve"> ha</w:t>
      </w:r>
      <w:r w:rsidR="00E7215D">
        <w:rPr>
          <w:rFonts w:ascii="Calibri" w:hAnsi="Calibri" w:cs="Calibri"/>
          <w:lang w:val="en-GB"/>
        </w:rPr>
        <w:t>ve</w:t>
      </w:r>
      <w:r w:rsidR="00E7215D" w:rsidRPr="00E7215D">
        <w:rPr>
          <w:rFonts w:ascii="Calibri" w:hAnsi="Calibri" w:cs="Calibri"/>
          <w:lang w:val="en-GB"/>
        </w:rPr>
        <w:t xml:space="preserve"> already been sent </w:t>
      </w:r>
      <w:r w:rsidR="008A765B" w:rsidRPr="00E7215D">
        <w:rPr>
          <w:rFonts w:ascii="Calibri" w:hAnsi="Calibri" w:cs="Calibri"/>
          <w:lang w:val="en-GB"/>
        </w:rPr>
        <w:t>(08.09.2021)</w:t>
      </w:r>
      <w:r w:rsidR="008A765B">
        <w:rPr>
          <w:rFonts w:ascii="Calibri" w:hAnsi="Calibri" w:cs="Calibri"/>
          <w:lang w:val="en-GB"/>
        </w:rPr>
        <w:t xml:space="preserve"> </w:t>
      </w:r>
      <w:r w:rsidR="00E7215D" w:rsidRPr="00E7215D">
        <w:rPr>
          <w:rFonts w:ascii="Calibri" w:hAnsi="Calibri" w:cs="Calibri"/>
          <w:lang w:val="en-GB"/>
        </w:rPr>
        <w:t xml:space="preserve">to </w:t>
      </w:r>
      <w:r w:rsidR="00C56E14">
        <w:rPr>
          <w:rFonts w:ascii="Calibri" w:hAnsi="Calibri" w:cs="Calibri"/>
          <w:lang w:val="en-GB"/>
        </w:rPr>
        <w:t>the now non</w:t>
      </w:r>
      <w:r w:rsidR="008A765B">
        <w:rPr>
          <w:rFonts w:ascii="Calibri" w:hAnsi="Calibri" w:cs="Calibri"/>
          <w:lang w:val="en-GB"/>
        </w:rPr>
        <w:t>-</w:t>
      </w:r>
      <w:r w:rsidR="00C56E14">
        <w:rPr>
          <w:rFonts w:ascii="Calibri" w:hAnsi="Calibri" w:cs="Calibri"/>
          <w:lang w:val="en-GB"/>
        </w:rPr>
        <w:t xml:space="preserve">EU partner </w:t>
      </w:r>
      <w:r w:rsidR="00E7215D" w:rsidRPr="00E7215D">
        <w:rPr>
          <w:rFonts w:ascii="Calibri" w:hAnsi="Calibri" w:cs="Calibri"/>
          <w:lang w:val="en-GB"/>
        </w:rPr>
        <w:t xml:space="preserve">Bangor </w:t>
      </w:r>
      <w:r w:rsidR="008146D6">
        <w:rPr>
          <w:rFonts w:ascii="Calibri" w:hAnsi="Calibri" w:cs="Calibri"/>
          <w:lang w:val="en-GB"/>
        </w:rPr>
        <w:t>by partner CSIC</w:t>
      </w:r>
      <w:r w:rsidR="00E7215D" w:rsidRPr="00E7215D">
        <w:rPr>
          <w:rFonts w:ascii="Calibri" w:hAnsi="Calibri" w:cs="Calibri"/>
          <w:lang w:val="en-GB"/>
        </w:rPr>
        <w:t xml:space="preserve">: </w:t>
      </w:r>
      <w:r w:rsidR="00E7215D">
        <w:rPr>
          <w:rFonts w:ascii="Calibri" w:hAnsi="Calibri" w:cs="Calibri"/>
          <w:lang w:val="en-US"/>
        </w:rPr>
        <w:t xml:space="preserve">Evonik’s </w:t>
      </w:r>
      <w:r w:rsidR="00E7215D" w:rsidRPr="00E7215D">
        <w:rPr>
          <w:rFonts w:ascii="Calibri" w:hAnsi="Calibri" w:cs="Calibri"/>
          <w:lang w:val="en-US"/>
        </w:rPr>
        <w:t xml:space="preserve">hyaluronic acid </w:t>
      </w:r>
      <w:proofErr w:type="spellStart"/>
      <w:r w:rsidR="008A765B">
        <w:rPr>
          <w:rFonts w:ascii="Calibri" w:hAnsi="Calibri" w:cs="Calibri"/>
          <w:lang w:val="en-US"/>
        </w:rPr>
        <w:t>H</w:t>
      </w:r>
      <w:r w:rsidR="008146D6">
        <w:rPr>
          <w:rFonts w:ascii="Calibri" w:hAnsi="Calibri" w:cs="Calibri"/>
          <w:lang w:val="en-US"/>
        </w:rPr>
        <w:t>yacare</w:t>
      </w:r>
      <w:proofErr w:type="spellEnd"/>
      <w:r w:rsidR="008146D6">
        <w:rPr>
          <w:rFonts w:ascii="Calibri" w:hAnsi="Calibri" w:cs="Calibri"/>
          <w:lang w:val="en-US"/>
        </w:rPr>
        <w:t xml:space="preserve"> </w:t>
      </w:r>
      <w:r w:rsidR="00E7215D" w:rsidRPr="00E7215D">
        <w:rPr>
          <w:rFonts w:ascii="Calibri" w:hAnsi="Calibri" w:cs="Calibri"/>
          <w:lang w:val="en-US"/>
        </w:rPr>
        <w:t>(</w:t>
      </w:r>
      <w:r w:rsidR="008146D6">
        <w:rPr>
          <w:rFonts w:ascii="Calibri" w:hAnsi="Calibri" w:cs="Calibri"/>
          <w:lang w:val="en-US"/>
        </w:rPr>
        <w:t>0.5</w:t>
      </w:r>
      <w:r w:rsidR="00E7215D" w:rsidRPr="00E7215D">
        <w:rPr>
          <w:rFonts w:ascii="Calibri" w:hAnsi="Calibri" w:cs="Calibri"/>
          <w:lang w:val="en-US"/>
        </w:rPr>
        <w:t xml:space="preserve"> g), </w:t>
      </w:r>
      <w:r w:rsidR="008146D6">
        <w:rPr>
          <w:rFonts w:ascii="Calibri" w:hAnsi="Calibri" w:cs="Calibri"/>
          <w:lang w:val="en-US"/>
        </w:rPr>
        <w:t xml:space="preserve">Evonik’s </w:t>
      </w:r>
      <w:r w:rsidR="008146D6" w:rsidRPr="00E7215D">
        <w:rPr>
          <w:rFonts w:ascii="Calibri" w:hAnsi="Calibri" w:cs="Calibri"/>
          <w:lang w:val="en-US"/>
        </w:rPr>
        <w:t xml:space="preserve">hyaluronic acid </w:t>
      </w:r>
      <w:proofErr w:type="spellStart"/>
      <w:r w:rsidR="008A765B">
        <w:rPr>
          <w:rFonts w:ascii="Calibri" w:hAnsi="Calibri" w:cs="Calibri"/>
          <w:lang w:val="en-US"/>
        </w:rPr>
        <w:t>H</w:t>
      </w:r>
      <w:r w:rsidR="008146D6">
        <w:rPr>
          <w:rFonts w:ascii="Calibri" w:hAnsi="Calibri" w:cs="Calibri"/>
          <w:lang w:val="en-US"/>
        </w:rPr>
        <w:t>yacare</w:t>
      </w:r>
      <w:proofErr w:type="spellEnd"/>
      <w:r w:rsidR="008146D6">
        <w:rPr>
          <w:rFonts w:ascii="Calibri" w:hAnsi="Calibri" w:cs="Calibri"/>
          <w:lang w:val="en-US"/>
        </w:rPr>
        <w:t xml:space="preserve"> 50 </w:t>
      </w:r>
      <w:r w:rsidR="008146D6" w:rsidRPr="00E7215D">
        <w:rPr>
          <w:rFonts w:ascii="Calibri" w:hAnsi="Calibri" w:cs="Calibri"/>
          <w:lang w:val="en-US"/>
        </w:rPr>
        <w:t>(</w:t>
      </w:r>
      <w:r w:rsidR="008146D6">
        <w:rPr>
          <w:rFonts w:ascii="Calibri" w:hAnsi="Calibri" w:cs="Calibri"/>
          <w:lang w:val="en-US"/>
        </w:rPr>
        <w:t>0.5</w:t>
      </w:r>
      <w:r w:rsidR="008146D6" w:rsidRPr="00E7215D">
        <w:rPr>
          <w:rFonts w:ascii="Calibri" w:hAnsi="Calibri" w:cs="Calibri"/>
          <w:lang w:val="en-US"/>
        </w:rPr>
        <w:t xml:space="preserve"> g), </w:t>
      </w:r>
      <w:r w:rsidR="00E7215D" w:rsidRPr="00E7215D">
        <w:rPr>
          <w:rFonts w:ascii="Calibri" w:hAnsi="Calibri" w:cs="Calibri"/>
          <w:lang w:val="en-US"/>
        </w:rPr>
        <w:t xml:space="preserve">Rhodamine B (Sigma, Ref.: 83690, 1 g), gum </w:t>
      </w:r>
      <w:proofErr w:type="spellStart"/>
      <w:r w:rsidR="00E7215D" w:rsidRPr="00E7215D">
        <w:rPr>
          <w:rFonts w:ascii="Calibri" w:hAnsi="Calibri" w:cs="Calibri"/>
          <w:lang w:val="en-US"/>
        </w:rPr>
        <w:t>arabic</w:t>
      </w:r>
      <w:proofErr w:type="spellEnd"/>
      <w:r w:rsidR="00E7215D" w:rsidRPr="00E7215D">
        <w:rPr>
          <w:rFonts w:ascii="Calibri" w:hAnsi="Calibri" w:cs="Calibri"/>
          <w:lang w:val="en-US"/>
        </w:rPr>
        <w:t xml:space="preserve"> (Sigma, Ref.: G9752, 40 g), palm oil (Sigma Ref.:70905, 30 g), coconut oil (Sigma, Ref.: C1758, 10 g), olive oil (Sigma, Ref.: O1514, 30 g), calcium caseinate agar (Sigma, Ref.: 21065, 40 g), </w:t>
      </w:r>
      <w:r w:rsidR="00E7215D">
        <w:rPr>
          <w:rFonts w:ascii="Calibri" w:hAnsi="Calibri" w:cs="Calibri"/>
          <w:lang w:val="en-US"/>
        </w:rPr>
        <w:t xml:space="preserve">Henkel’s </w:t>
      </w:r>
      <w:r w:rsidR="00E7215D" w:rsidRPr="00E7215D">
        <w:rPr>
          <w:rFonts w:ascii="Calibri" w:hAnsi="Calibri" w:cs="Calibri"/>
          <w:lang w:val="en-US"/>
        </w:rPr>
        <w:t>detergent</w:t>
      </w:r>
      <w:r w:rsidR="008146D6">
        <w:rPr>
          <w:rFonts w:ascii="Calibri" w:hAnsi="Calibri" w:cs="Calibri"/>
          <w:lang w:val="en-US"/>
        </w:rPr>
        <w:t xml:space="preserve"> with enzyme</w:t>
      </w:r>
      <w:r w:rsidR="00E7215D" w:rsidRPr="00E7215D">
        <w:rPr>
          <w:rFonts w:ascii="Calibri" w:hAnsi="Calibri" w:cs="Calibri"/>
          <w:lang w:val="en-US"/>
        </w:rPr>
        <w:t xml:space="preserve"> (160 mL), </w:t>
      </w:r>
      <w:r w:rsidR="008146D6">
        <w:rPr>
          <w:rFonts w:ascii="Calibri" w:hAnsi="Calibri" w:cs="Calibri"/>
          <w:lang w:val="en-US"/>
        </w:rPr>
        <w:t xml:space="preserve">Henkel’s </w:t>
      </w:r>
      <w:r w:rsidR="008146D6" w:rsidRPr="00E7215D">
        <w:rPr>
          <w:rFonts w:ascii="Calibri" w:hAnsi="Calibri" w:cs="Calibri"/>
          <w:lang w:val="en-US"/>
        </w:rPr>
        <w:t>detergent</w:t>
      </w:r>
      <w:r w:rsidR="008146D6">
        <w:rPr>
          <w:rFonts w:ascii="Calibri" w:hAnsi="Calibri" w:cs="Calibri"/>
          <w:lang w:val="en-US"/>
        </w:rPr>
        <w:t xml:space="preserve"> without enzyme</w:t>
      </w:r>
      <w:r w:rsidR="008146D6" w:rsidRPr="00E7215D">
        <w:rPr>
          <w:rFonts w:ascii="Calibri" w:hAnsi="Calibri" w:cs="Calibri"/>
          <w:lang w:val="en-US"/>
        </w:rPr>
        <w:t xml:space="preserve"> (160 mL), </w:t>
      </w:r>
      <w:r w:rsidR="00E7215D" w:rsidRPr="00E7215D">
        <w:rPr>
          <w:rFonts w:ascii="Calibri" w:hAnsi="Calibri" w:cs="Calibri"/>
          <w:lang w:val="en-US"/>
        </w:rPr>
        <w:t>and</w:t>
      </w:r>
      <w:r w:rsidR="00E7215D">
        <w:rPr>
          <w:rFonts w:ascii="Calibri" w:hAnsi="Calibri" w:cs="Calibri"/>
          <w:lang w:val="en-US"/>
        </w:rPr>
        <w:t xml:space="preserve"> Scholler’s</w:t>
      </w:r>
      <w:r w:rsidR="00E7215D" w:rsidRPr="00E7215D">
        <w:rPr>
          <w:rFonts w:ascii="Calibri" w:hAnsi="Calibri" w:cs="Calibri"/>
          <w:lang w:val="en-US"/>
        </w:rPr>
        <w:t xml:space="preserve"> </w:t>
      </w:r>
      <w:proofErr w:type="spellStart"/>
      <w:r w:rsidR="00E7215D" w:rsidRPr="00E7215D">
        <w:rPr>
          <w:rFonts w:ascii="Calibri" w:hAnsi="Calibri" w:cs="Calibri"/>
          <w:lang w:val="en-US"/>
        </w:rPr>
        <w:t>swatchs</w:t>
      </w:r>
      <w:proofErr w:type="spellEnd"/>
      <w:r w:rsidR="00E7215D" w:rsidRPr="00E7215D">
        <w:rPr>
          <w:rFonts w:ascii="Calibri" w:hAnsi="Calibri" w:cs="Calibri"/>
          <w:lang w:val="en-US"/>
        </w:rPr>
        <w:t xml:space="preserve"> (fabric). Th</w:t>
      </w:r>
      <w:r>
        <w:rPr>
          <w:rFonts w:ascii="Calibri" w:hAnsi="Calibri" w:cs="Calibri"/>
          <w:lang w:val="en-US"/>
        </w:rPr>
        <w:t>ese materials</w:t>
      </w:r>
      <w:r w:rsidR="00E7215D" w:rsidRPr="00E7215D">
        <w:rPr>
          <w:rFonts w:ascii="Calibri" w:hAnsi="Calibri" w:cs="Calibri"/>
          <w:lang w:val="en-US"/>
        </w:rPr>
        <w:t xml:space="preserve"> </w:t>
      </w:r>
      <w:r w:rsidRPr="00915493">
        <w:rPr>
          <w:rFonts w:ascii="Calibri" w:hAnsi="Calibri" w:cs="Calibri"/>
          <w:lang w:val="en-US"/>
        </w:rPr>
        <w:t>are safe, no toxic and no dangerous</w:t>
      </w:r>
      <w:r>
        <w:rPr>
          <w:rFonts w:ascii="Calibri" w:hAnsi="Calibri" w:cs="Calibri"/>
          <w:lang w:val="en-US"/>
        </w:rPr>
        <w:t xml:space="preserve">, </w:t>
      </w:r>
      <w:r w:rsidR="00E7215D" w:rsidRPr="00E7215D">
        <w:rPr>
          <w:rFonts w:ascii="Calibri" w:hAnsi="Calibri" w:cs="Calibri"/>
          <w:lang w:val="en-US"/>
        </w:rPr>
        <w:t>are not subjected to pharmaceutical control and they are not going to be used in animal feeding</w:t>
      </w:r>
      <w:r>
        <w:rPr>
          <w:rFonts w:ascii="Calibri" w:hAnsi="Calibri" w:cs="Calibri"/>
          <w:lang w:val="en-US"/>
        </w:rPr>
        <w:t xml:space="preserve">; they </w:t>
      </w:r>
      <w:r w:rsidRPr="00915493">
        <w:rPr>
          <w:rFonts w:ascii="Calibri" w:hAnsi="Calibri" w:cs="Calibri"/>
          <w:lang w:val="en-US"/>
        </w:rPr>
        <w:t>do not have commercial value and are for research purposes</w:t>
      </w:r>
      <w:r>
        <w:rPr>
          <w:rFonts w:ascii="Calibri" w:hAnsi="Calibri" w:cs="Calibri"/>
          <w:lang w:val="en-US"/>
        </w:rPr>
        <w:t>.</w:t>
      </w:r>
      <w:r w:rsidRPr="00915493">
        <w:rPr>
          <w:rFonts w:ascii="Calibri" w:hAnsi="Calibri" w:cs="Calibri"/>
          <w:lang w:val="en-US"/>
        </w:rPr>
        <w:t xml:space="preserve"> </w:t>
      </w:r>
      <w:r w:rsidR="008146D6">
        <w:t>This is stated, and will be stated, in all pro-forma invoices by partners sending the materials. These documents will be kept by partners and will be made available to the EU when requested.</w:t>
      </w:r>
      <w:r w:rsidR="00E7215D" w:rsidRPr="00E7215D">
        <w:rPr>
          <w:rFonts w:ascii="Calibri" w:hAnsi="Calibri" w:cs="Calibri"/>
          <w:lang w:val="en-US"/>
        </w:rPr>
        <w:t xml:space="preserve"> </w:t>
      </w:r>
    </w:p>
    <w:p w14:paraId="5CEE44BC" w14:textId="18D70BD7" w:rsidR="00B17753" w:rsidRDefault="00AE4ABA" w:rsidP="0036626F">
      <w:pPr>
        <w:spacing w:after="120"/>
        <w:jc w:val="both"/>
        <w:rPr>
          <w:rFonts w:ascii="Calibri" w:hAnsi="Calibri" w:cs="Calibri"/>
          <w:lang w:val="en-US"/>
        </w:rPr>
      </w:pPr>
      <w:r>
        <w:rPr>
          <w:rFonts w:ascii="Calibri" w:hAnsi="Calibri" w:cs="Calibri"/>
          <w:lang w:val="en-US"/>
        </w:rPr>
        <w:t xml:space="preserve">The sample materials detailed above have </w:t>
      </w:r>
      <w:r w:rsidR="008A765B">
        <w:rPr>
          <w:rFonts w:ascii="Calibri" w:hAnsi="Calibri" w:cs="Calibri"/>
          <w:lang w:val="en-US"/>
        </w:rPr>
        <w:t xml:space="preserve">also </w:t>
      </w:r>
      <w:r>
        <w:rPr>
          <w:rFonts w:ascii="Calibri" w:hAnsi="Calibri" w:cs="Calibri"/>
          <w:lang w:val="en-US"/>
        </w:rPr>
        <w:t>been</w:t>
      </w:r>
      <w:r w:rsidR="00F9131A">
        <w:rPr>
          <w:rFonts w:ascii="Calibri" w:hAnsi="Calibri" w:cs="Calibri"/>
          <w:lang w:val="en-US"/>
        </w:rPr>
        <w:t xml:space="preserve"> </w:t>
      </w:r>
      <w:r>
        <w:rPr>
          <w:rFonts w:ascii="Calibri" w:hAnsi="Calibri" w:cs="Calibri"/>
          <w:lang w:val="en-US"/>
        </w:rPr>
        <w:t xml:space="preserve">shared within the members that belong to EU countries and in all cases </w:t>
      </w:r>
      <w:r>
        <w:t xml:space="preserve">all pro-forma invoices by partners sending the materials have been prepared and are available to the EU; the pro-forma invoices detailed that the </w:t>
      </w:r>
      <w:r>
        <w:rPr>
          <w:rFonts w:ascii="Calibri" w:hAnsi="Calibri" w:cs="Calibri"/>
          <w:lang w:val="en-US"/>
        </w:rPr>
        <w:t>materials</w:t>
      </w:r>
      <w:r w:rsidRPr="00E7215D">
        <w:rPr>
          <w:rFonts w:ascii="Calibri" w:hAnsi="Calibri" w:cs="Calibri"/>
          <w:lang w:val="en-US"/>
        </w:rPr>
        <w:t xml:space="preserve"> </w:t>
      </w:r>
      <w:r w:rsidRPr="00915493">
        <w:rPr>
          <w:rFonts w:ascii="Calibri" w:hAnsi="Calibri" w:cs="Calibri"/>
          <w:lang w:val="en-US"/>
        </w:rPr>
        <w:t>are safe, no toxic and no dangerous</w:t>
      </w:r>
      <w:r>
        <w:rPr>
          <w:rFonts w:ascii="Calibri" w:hAnsi="Calibri" w:cs="Calibri"/>
          <w:lang w:val="en-US"/>
        </w:rPr>
        <w:t xml:space="preserve">, </w:t>
      </w:r>
      <w:r w:rsidRPr="00E7215D">
        <w:rPr>
          <w:rFonts w:ascii="Calibri" w:hAnsi="Calibri" w:cs="Calibri"/>
          <w:lang w:val="en-US"/>
        </w:rPr>
        <w:t>are not subjected to pharmaceutical control and they are not going to be used in animal feeding</w:t>
      </w:r>
      <w:r>
        <w:rPr>
          <w:rFonts w:ascii="Calibri" w:hAnsi="Calibri" w:cs="Calibri"/>
          <w:lang w:val="en-US"/>
        </w:rPr>
        <w:t xml:space="preserve">; they </w:t>
      </w:r>
      <w:r w:rsidRPr="00915493">
        <w:rPr>
          <w:rFonts w:ascii="Calibri" w:hAnsi="Calibri" w:cs="Calibri"/>
          <w:lang w:val="en-US"/>
        </w:rPr>
        <w:t>do not have commercial value and are for research purposes</w:t>
      </w:r>
      <w:r w:rsidR="00E8060B">
        <w:rPr>
          <w:rFonts w:ascii="Calibri" w:hAnsi="Calibri" w:cs="Calibri"/>
          <w:lang w:val="en-US"/>
        </w:rPr>
        <w:t>.</w:t>
      </w:r>
    </w:p>
    <w:p w14:paraId="6D38F348" w14:textId="66CD874C" w:rsidR="008146D6" w:rsidRDefault="008146D6" w:rsidP="0036626F">
      <w:pPr>
        <w:spacing w:after="120"/>
        <w:jc w:val="both"/>
        <w:rPr>
          <w:rFonts w:ascii="Calibri" w:hAnsi="Calibri" w:cs="Calibri"/>
          <w:lang w:val="en-US"/>
        </w:rPr>
      </w:pPr>
      <w:r>
        <w:rPr>
          <w:rFonts w:ascii="Calibri" w:hAnsi="Calibri" w:cs="Calibri"/>
          <w:lang w:val="en-GB"/>
        </w:rPr>
        <w:t xml:space="preserve">The </w:t>
      </w:r>
      <w:r w:rsidRPr="00E7215D">
        <w:rPr>
          <w:rFonts w:ascii="Calibri" w:hAnsi="Calibri" w:cs="Calibri"/>
          <w:lang w:val="en-GB"/>
        </w:rPr>
        <w:t>following material</w:t>
      </w:r>
      <w:r>
        <w:rPr>
          <w:rFonts w:ascii="Calibri" w:hAnsi="Calibri" w:cs="Calibri"/>
          <w:lang w:val="en-GB"/>
        </w:rPr>
        <w:t>s</w:t>
      </w:r>
      <w:r w:rsidRPr="00E7215D">
        <w:rPr>
          <w:rFonts w:ascii="Calibri" w:hAnsi="Calibri" w:cs="Calibri"/>
          <w:lang w:val="en-GB"/>
        </w:rPr>
        <w:t xml:space="preserve"> ha</w:t>
      </w:r>
      <w:r>
        <w:rPr>
          <w:rFonts w:ascii="Calibri" w:hAnsi="Calibri" w:cs="Calibri"/>
          <w:lang w:val="en-GB"/>
        </w:rPr>
        <w:t>ve</w:t>
      </w:r>
      <w:r w:rsidRPr="00E7215D">
        <w:rPr>
          <w:rFonts w:ascii="Calibri" w:hAnsi="Calibri" w:cs="Calibri"/>
          <w:lang w:val="en-GB"/>
        </w:rPr>
        <w:t xml:space="preserve"> </w:t>
      </w:r>
      <w:r w:rsidR="00AE4ABA">
        <w:rPr>
          <w:rFonts w:ascii="Calibri" w:hAnsi="Calibri" w:cs="Calibri"/>
          <w:lang w:val="en-GB"/>
        </w:rPr>
        <w:t xml:space="preserve">also </w:t>
      </w:r>
      <w:r w:rsidRPr="00E7215D">
        <w:rPr>
          <w:rFonts w:ascii="Calibri" w:hAnsi="Calibri" w:cs="Calibri"/>
          <w:lang w:val="en-GB"/>
        </w:rPr>
        <w:t xml:space="preserve">been sent to </w:t>
      </w:r>
      <w:r w:rsidR="00AE4ABA">
        <w:rPr>
          <w:rFonts w:ascii="Calibri" w:hAnsi="Calibri" w:cs="Calibri"/>
          <w:lang w:val="en-GB"/>
        </w:rPr>
        <w:t>partners, including</w:t>
      </w:r>
      <w:r w:rsidR="00F9131A">
        <w:rPr>
          <w:rFonts w:ascii="Calibri" w:hAnsi="Calibri" w:cs="Calibri"/>
          <w:lang w:val="en-GB"/>
        </w:rPr>
        <w:t xml:space="preserve"> the now non</w:t>
      </w:r>
      <w:r w:rsidR="008A765B">
        <w:rPr>
          <w:rFonts w:ascii="Calibri" w:hAnsi="Calibri" w:cs="Calibri"/>
          <w:lang w:val="en-GB"/>
        </w:rPr>
        <w:t>-</w:t>
      </w:r>
      <w:r w:rsidR="00F9131A">
        <w:rPr>
          <w:rFonts w:ascii="Calibri" w:hAnsi="Calibri" w:cs="Calibri"/>
          <w:lang w:val="en-GB"/>
        </w:rPr>
        <w:t>EU partner</w:t>
      </w:r>
      <w:r w:rsidR="00AE4ABA">
        <w:rPr>
          <w:rFonts w:ascii="Calibri" w:hAnsi="Calibri" w:cs="Calibri"/>
          <w:lang w:val="en-GB"/>
        </w:rPr>
        <w:t xml:space="preserve"> </w:t>
      </w:r>
      <w:r w:rsidRPr="00E7215D">
        <w:rPr>
          <w:rFonts w:ascii="Calibri" w:hAnsi="Calibri" w:cs="Calibri"/>
          <w:lang w:val="en-GB"/>
        </w:rPr>
        <w:t>Bangor</w:t>
      </w:r>
      <w:r w:rsidR="0080616E">
        <w:rPr>
          <w:rFonts w:ascii="Calibri" w:hAnsi="Calibri" w:cs="Calibri"/>
          <w:lang w:val="en-GB"/>
        </w:rPr>
        <w:t xml:space="preserve"> </w:t>
      </w:r>
      <w:r>
        <w:rPr>
          <w:rFonts w:ascii="Calibri" w:hAnsi="Calibri" w:cs="Calibri"/>
          <w:lang w:val="en-GB"/>
        </w:rPr>
        <w:t>by partner H</w:t>
      </w:r>
      <w:r w:rsidR="007103AA">
        <w:rPr>
          <w:rFonts w:ascii="Calibri" w:hAnsi="Calibri" w:cs="Calibri"/>
          <w:lang w:val="en-GB"/>
        </w:rPr>
        <w:t>enkel</w:t>
      </w:r>
      <w:r>
        <w:rPr>
          <w:rFonts w:ascii="Calibri" w:hAnsi="Calibri" w:cs="Calibri"/>
          <w:lang w:val="en-GB"/>
        </w:rPr>
        <w:t>.</w:t>
      </w:r>
    </w:p>
    <w:p w14:paraId="4A43EB75" w14:textId="48D34CDF" w:rsidR="008146D6" w:rsidRDefault="008146D6" w:rsidP="0036626F">
      <w:pPr>
        <w:spacing w:after="120"/>
        <w:jc w:val="both"/>
        <w:rPr>
          <w:rFonts w:ascii="Calibri" w:hAnsi="Calibri" w:cs="Calibri"/>
          <w:lang w:val="en-US"/>
        </w:rPr>
      </w:pPr>
      <w:r>
        <w:rPr>
          <w:rFonts w:ascii="Calibri" w:hAnsi="Calibri" w:cs="Calibri"/>
          <w:noProof/>
          <w:lang w:val="es-ES" w:eastAsia="es-ES"/>
        </w:rPr>
        <w:drawing>
          <wp:inline distT="0" distB="0" distL="0" distR="0" wp14:anchorId="628008B0" wp14:editId="7248DB6A">
            <wp:extent cx="6235999" cy="9372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7151" cy="958499"/>
                    </a:xfrm>
                    <a:prstGeom prst="rect">
                      <a:avLst/>
                    </a:prstGeom>
                    <a:noFill/>
                  </pic:spPr>
                </pic:pic>
              </a:graphicData>
            </a:graphic>
          </wp:inline>
        </w:drawing>
      </w:r>
    </w:p>
    <w:p w14:paraId="403ACB0C" w14:textId="40BF3BE6" w:rsidR="00A34148" w:rsidRDefault="00A34148" w:rsidP="0036626F">
      <w:pPr>
        <w:spacing w:after="120"/>
        <w:jc w:val="both"/>
        <w:rPr>
          <w:rFonts w:ascii="Calibri" w:hAnsi="Calibri" w:cs="Calibri"/>
          <w:lang w:val="en-US"/>
        </w:rPr>
      </w:pPr>
      <w:r w:rsidRPr="007103AA">
        <w:rPr>
          <w:rFonts w:ascii="Calibri" w:hAnsi="Calibri" w:cs="Calibri"/>
          <w:lang w:val="en-US"/>
        </w:rPr>
        <w:lastRenderedPageBreak/>
        <w:t>It is worth mentioning that</w:t>
      </w:r>
      <w:r w:rsidR="00AE4ABA" w:rsidRPr="007103AA">
        <w:rPr>
          <w:rFonts w:ascii="Calibri" w:hAnsi="Calibri" w:cs="Calibri"/>
          <w:lang w:val="en-US"/>
        </w:rPr>
        <w:t xml:space="preserve"> H</w:t>
      </w:r>
      <w:r w:rsidR="007103AA">
        <w:rPr>
          <w:rFonts w:ascii="Calibri" w:hAnsi="Calibri" w:cs="Calibri"/>
          <w:lang w:val="en-US"/>
        </w:rPr>
        <w:t>enkel</w:t>
      </w:r>
      <w:r w:rsidR="00AE4ABA" w:rsidRPr="007103AA">
        <w:rPr>
          <w:rFonts w:ascii="Calibri" w:hAnsi="Calibri" w:cs="Calibri"/>
          <w:lang w:val="en-US"/>
        </w:rPr>
        <w:t xml:space="preserve"> in all cases shared with partners a detailed information of the description of the content and the </w:t>
      </w:r>
      <w:r w:rsidR="00E8060B" w:rsidRPr="007103AA">
        <w:rPr>
          <w:rFonts w:ascii="Calibri" w:hAnsi="Calibri" w:cs="Calibri"/>
          <w:lang w:val="en-US"/>
        </w:rPr>
        <w:t>documentation for safety &amp; handling. This information is available to EU upon request.</w:t>
      </w:r>
    </w:p>
    <w:p w14:paraId="0369BF0D" w14:textId="77777777" w:rsidR="0036626F" w:rsidRPr="007103AA" w:rsidRDefault="0036626F" w:rsidP="0036626F">
      <w:pPr>
        <w:spacing w:after="120"/>
        <w:jc w:val="both"/>
        <w:rPr>
          <w:lang w:val="en-US"/>
        </w:rPr>
      </w:pPr>
    </w:p>
    <w:p w14:paraId="255E99F1" w14:textId="39CC535B" w:rsidR="00B6491E" w:rsidRDefault="0009664A" w:rsidP="0036626F">
      <w:pPr>
        <w:pStyle w:val="Ttulo2"/>
        <w:spacing w:after="120"/>
        <w:rPr>
          <w:lang w:val="en-AU"/>
        </w:rPr>
      </w:pPr>
      <w:bookmarkStart w:id="20" w:name="_Toc88812835"/>
      <w:r>
        <w:rPr>
          <w:lang w:val="en-AU"/>
        </w:rPr>
        <w:t>3</w:t>
      </w:r>
      <w:r w:rsidRPr="002B7BA5">
        <w:rPr>
          <w:lang w:val="en-AU"/>
        </w:rPr>
        <w:t xml:space="preserve">. </w:t>
      </w:r>
      <w:r w:rsidR="00D03FEB">
        <w:rPr>
          <w:lang w:val="en-AU"/>
        </w:rPr>
        <w:t>I</w:t>
      </w:r>
      <w:proofErr w:type="spellStart"/>
      <w:r w:rsidR="00D03FEB" w:rsidRPr="00BA3265">
        <w:rPr>
          <w:lang w:val="en-US"/>
        </w:rPr>
        <w:t>mport</w:t>
      </w:r>
      <w:proofErr w:type="spellEnd"/>
      <w:r w:rsidR="00D03FEB" w:rsidRPr="00BA3265">
        <w:rPr>
          <w:lang w:val="en-US"/>
        </w:rPr>
        <w:t xml:space="preserve">/export </w:t>
      </w:r>
      <w:proofErr w:type="spellStart"/>
      <w:r w:rsidR="00D03FEB" w:rsidRPr="00BA3265">
        <w:rPr>
          <w:lang w:val="en-US"/>
        </w:rPr>
        <w:t>authorisations</w:t>
      </w:r>
      <w:proofErr w:type="spellEnd"/>
      <w:r w:rsidR="00D03FEB">
        <w:rPr>
          <w:lang w:val="en-US"/>
        </w:rPr>
        <w:t xml:space="preserve"> (</w:t>
      </w:r>
      <w:r w:rsidR="00D03FEB" w:rsidRPr="00BA3265">
        <w:rPr>
          <w:lang w:val="en-US"/>
        </w:rPr>
        <w:t>required by national/EU legislation</w:t>
      </w:r>
      <w:r w:rsidR="00D03FEB">
        <w:rPr>
          <w:lang w:val="en-US"/>
        </w:rPr>
        <w:t>)</w:t>
      </w:r>
      <w:bookmarkEnd w:id="20"/>
    </w:p>
    <w:p w14:paraId="11DE33D6" w14:textId="0AD2F6B2" w:rsidR="00116E5B" w:rsidRDefault="00D03FEB" w:rsidP="0036626F">
      <w:pPr>
        <w:spacing w:after="120"/>
        <w:jc w:val="both"/>
        <w:rPr>
          <w:rFonts w:ascii="Calibri" w:hAnsi="Calibri" w:cs="Calibri"/>
          <w:lang w:val="en-US"/>
        </w:rPr>
      </w:pPr>
      <w:r w:rsidRPr="00BA3265">
        <w:rPr>
          <w:lang w:val="en-US"/>
        </w:rPr>
        <w:t xml:space="preserve">Copies of import/export </w:t>
      </w:r>
      <w:proofErr w:type="spellStart"/>
      <w:r w:rsidRPr="00BA3265">
        <w:rPr>
          <w:lang w:val="en-US"/>
        </w:rPr>
        <w:t>authorisations</w:t>
      </w:r>
      <w:proofErr w:type="spellEnd"/>
      <w:r w:rsidRPr="00BA3265">
        <w:rPr>
          <w:lang w:val="en-US"/>
        </w:rPr>
        <w:t>, as required by national/EU legislation</w:t>
      </w:r>
      <w:r w:rsidR="00AE4ABA">
        <w:rPr>
          <w:lang w:val="en-US"/>
        </w:rPr>
        <w:t xml:space="preserve">, and </w:t>
      </w:r>
      <w:r w:rsidR="00AE4ABA">
        <w:t xml:space="preserve">pro-forma invoices detailing that the </w:t>
      </w:r>
      <w:r w:rsidR="00AE4ABA">
        <w:rPr>
          <w:rFonts w:ascii="Calibri" w:hAnsi="Calibri" w:cs="Calibri"/>
          <w:lang w:val="en-US"/>
        </w:rPr>
        <w:t>materials</w:t>
      </w:r>
      <w:r w:rsidR="00AE4ABA" w:rsidRPr="00E7215D">
        <w:rPr>
          <w:rFonts w:ascii="Calibri" w:hAnsi="Calibri" w:cs="Calibri"/>
          <w:lang w:val="en-US"/>
        </w:rPr>
        <w:t xml:space="preserve"> </w:t>
      </w:r>
      <w:r w:rsidR="00AE4ABA" w:rsidRPr="00915493">
        <w:rPr>
          <w:rFonts w:ascii="Calibri" w:hAnsi="Calibri" w:cs="Calibri"/>
          <w:lang w:val="en-US"/>
        </w:rPr>
        <w:t>are safe, no toxic and no dangerous</w:t>
      </w:r>
      <w:r w:rsidR="00AE4ABA">
        <w:rPr>
          <w:rFonts w:ascii="Calibri" w:hAnsi="Calibri" w:cs="Calibri"/>
          <w:lang w:val="en-US"/>
        </w:rPr>
        <w:t xml:space="preserve">, </w:t>
      </w:r>
      <w:r w:rsidR="00AE4ABA" w:rsidRPr="00E7215D">
        <w:rPr>
          <w:rFonts w:ascii="Calibri" w:hAnsi="Calibri" w:cs="Calibri"/>
          <w:lang w:val="en-US"/>
        </w:rPr>
        <w:t>are not subjected to pharmaceutical control and they are not going to be used in animal feeding</w:t>
      </w:r>
      <w:r w:rsidR="00AE4ABA">
        <w:rPr>
          <w:rFonts w:ascii="Calibri" w:hAnsi="Calibri" w:cs="Calibri"/>
          <w:lang w:val="en-US"/>
        </w:rPr>
        <w:t>, are and will be compiled</w:t>
      </w:r>
      <w:r w:rsidR="00E8060B">
        <w:rPr>
          <w:rFonts w:ascii="Calibri" w:hAnsi="Calibri" w:cs="Calibri"/>
          <w:lang w:val="en-US"/>
        </w:rPr>
        <w:t xml:space="preserve"> and is and will be made available to EU upon request.</w:t>
      </w:r>
    </w:p>
    <w:p w14:paraId="5A4EBB24" w14:textId="77777777" w:rsidR="0036626F" w:rsidRPr="00116E5B" w:rsidRDefault="0036626F" w:rsidP="0036626F">
      <w:pPr>
        <w:spacing w:after="120"/>
        <w:jc w:val="both"/>
        <w:rPr>
          <w:lang w:val="en-AU"/>
        </w:rPr>
      </w:pPr>
    </w:p>
    <w:p w14:paraId="3F850976" w14:textId="0C65A274" w:rsidR="00EA25B8" w:rsidRPr="00EA25B8" w:rsidRDefault="0009664A" w:rsidP="0036626F">
      <w:pPr>
        <w:pStyle w:val="Ttulo2"/>
        <w:spacing w:after="120"/>
        <w:rPr>
          <w:lang w:val="en-AU"/>
        </w:rPr>
      </w:pPr>
      <w:bookmarkStart w:id="21" w:name="_Toc88812836"/>
      <w:r>
        <w:rPr>
          <w:lang w:val="en-AU"/>
        </w:rPr>
        <w:t>4</w:t>
      </w:r>
      <w:r w:rsidR="00EA25B8" w:rsidRPr="00EA25B8">
        <w:rPr>
          <w:lang w:val="en-AU"/>
        </w:rPr>
        <w:t xml:space="preserve">. </w:t>
      </w:r>
      <w:r w:rsidR="00D03FEB">
        <w:rPr>
          <w:lang w:val="en-AU"/>
        </w:rPr>
        <w:t>Ethics on a</w:t>
      </w:r>
      <w:r w:rsidR="00D03FEB" w:rsidRPr="00D03FEB">
        <w:rPr>
          <w:lang w:val="en-AU"/>
        </w:rPr>
        <w:t>ctivities undertaken in non-EU countries</w:t>
      </w:r>
      <w:bookmarkEnd w:id="21"/>
    </w:p>
    <w:p w14:paraId="6EFFE33B" w14:textId="2E54BE0D" w:rsidR="00116E5B" w:rsidRDefault="000A4F95" w:rsidP="0036626F">
      <w:pPr>
        <w:autoSpaceDE w:val="0"/>
        <w:autoSpaceDN w:val="0"/>
        <w:adjustRightInd w:val="0"/>
        <w:spacing w:after="120"/>
        <w:jc w:val="both"/>
        <w:rPr>
          <w:lang w:val="en-US"/>
        </w:rPr>
      </w:pPr>
      <w:r>
        <w:rPr>
          <w:lang w:val="en-US"/>
        </w:rPr>
        <w:t xml:space="preserve">Ethics issues in EU and </w:t>
      </w:r>
      <w:r w:rsidR="00D03FEB" w:rsidRPr="00BA3265">
        <w:rPr>
          <w:lang w:val="en-US"/>
        </w:rPr>
        <w:t xml:space="preserve">non-EU countries </w:t>
      </w:r>
      <w:r>
        <w:rPr>
          <w:lang w:val="en-US"/>
        </w:rPr>
        <w:t>will be ensured through the partners</w:t>
      </w:r>
      <w:r w:rsidR="007103AA">
        <w:rPr>
          <w:lang w:val="en-US"/>
        </w:rPr>
        <w:t>’</w:t>
      </w:r>
      <w:r>
        <w:rPr>
          <w:lang w:val="en-US"/>
        </w:rPr>
        <w:t xml:space="preserve"> Ethics Committee</w:t>
      </w:r>
      <w:r w:rsidR="007103AA">
        <w:rPr>
          <w:lang w:val="en-US"/>
        </w:rPr>
        <w:t>s</w:t>
      </w:r>
      <w:r>
        <w:rPr>
          <w:lang w:val="en-US"/>
        </w:rPr>
        <w:t xml:space="preserve"> detaile</w:t>
      </w:r>
      <w:r w:rsidR="007103AA">
        <w:rPr>
          <w:lang w:val="en-US"/>
        </w:rPr>
        <w:t>d</w:t>
      </w:r>
      <w:r>
        <w:rPr>
          <w:lang w:val="en-US"/>
        </w:rPr>
        <w:t xml:space="preserve"> in </w:t>
      </w:r>
      <w:r w:rsidR="00642A70">
        <w:rPr>
          <w:b/>
          <w:lang w:val="en-US"/>
        </w:rPr>
        <w:t>T</w:t>
      </w:r>
      <w:r w:rsidR="007103AA" w:rsidRPr="007103AA">
        <w:rPr>
          <w:b/>
          <w:lang w:val="en-US"/>
        </w:rPr>
        <w:t>able 1</w:t>
      </w:r>
      <w:r w:rsidR="007103AA">
        <w:rPr>
          <w:lang w:val="en-US"/>
        </w:rPr>
        <w:t xml:space="preserve">, </w:t>
      </w:r>
      <w:r>
        <w:rPr>
          <w:lang w:val="en-US"/>
        </w:rPr>
        <w:t>Section 5.</w:t>
      </w:r>
    </w:p>
    <w:p w14:paraId="42DDC9C2" w14:textId="5191FE5A" w:rsidR="00517B3A" w:rsidRDefault="00517B3A" w:rsidP="0036626F">
      <w:pPr>
        <w:autoSpaceDE w:val="0"/>
        <w:autoSpaceDN w:val="0"/>
        <w:adjustRightInd w:val="0"/>
        <w:spacing w:after="120"/>
        <w:jc w:val="both"/>
        <w:rPr>
          <w:lang w:val="en-US"/>
        </w:rPr>
      </w:pPr>
    </w:p>
    <w:p w14:paraId="622FBD76" w14:textId="02028A32" w:rsidR="00517B3A" w:rsidRPr="000F2573" w:rsidRDefault="00517B3A" w:rsidP="0036626F">
      <w:pPr>
        <w:pStyle w:val="Ttulo2"/>
        <w:spacing w:after="120"/>
        <w:rPr>
          <w:lang w:val="en-US"/>
        </w:rPr>
      </w:pPr>
      <w:bookmarkStart w:id="22" w:name="_Toc88812837"/>
      <w:r>
        <w:rPr>
          <w:lang w:val="en-US"/>
        </w:rPr>
        <w:t>5. Contacts for Ethics Committees of the partners</w:t>
      </w:r>
      <w:bookmarkEnd w:id="22"/>
    </w:p>
    <w:p w14:paraId="5C844B08" w14:textId="67C90CDA" w:rsidR="00517B3A" w:rsidRPr="007103AA" w:rsidRDefault="00517B3A" w:rsidP="0036626F">
      <w:pPr>
        <w:spacing w:after="120"/>
        <w:rPr>
          <w:sz w:val="18"/>
        </w:rPr>
      </w:pPr>
      <w:r w:rsidRPr="00642A70">
        <w:rPr>
          <w:b/>
          <w:sz w:val="18"/>
        </w:rPr>
        <w:t xml:space="preserve">Table </w:t>
      </w:r>
      <w:r w:rsidR="00915493" w:rsidRPr="00642A70">
        <w:rPr>
          <w:b/>
          <w:sz w:val="18"/>
        </w:rPr>
        <w:t>1</w:t>
      </w:r>
      <w:r w:rsidRPr="00642A70">
        <w:rPr>
          <w:b/>
          <w:sz w:val="18"/>
        </w:rPr>
        <w:t>.</w:t>
      </w:r>
      <w:r w:rsidRPr="007103AA">
        <w:rPr>
          <w:sz w:val="18"/>
        </w:rPr>
        <w:t xml:space="preserve"> Contact/link of the responsible of the Ethics Committee from the institutions conforming FuturEnzyme.</w:t>
      </w:r>
    </w:p>
    <w:tbl>
      <w:tblPr>
        <w:tblStyle w:val="Tablanormal3"/>
        <w:tblW w:w="10086" w:type="dxa"/>
        <w:tblInd w:w="0" w:type="dxa"/>
        <w:tblLook w:val="04A0" w:firstRow="1" w:lastRow="0" w:firstColumn="1" w:lastColumn="0" w:noHBand="0" w:noVBand="1"/>
      </w:tblPr>
      <w:tblGrid>
        <w:gridCol w:w="1687"/>
        <w:gridCol w:w="3133"/>
        <w:gridCol w:w="5295"/>
      </w:tblGrid>
      <w:tr w:rsidR="00517B3A" w:rsidRPr="00040830" w14:paraId="21BD1131" w14:textId="77777777" w:rsidTr="00A17129">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1687" w:type="dxa"/>
            <w:noWrap/>
            <w:hideMark/>
          </w:tcPr>
          <w:p w14:paraId="5A3F52B6" w14:textId="77777777" w:rsidR="00517B3A" w:rsidRPr="00040830" w:rsidRDefault="00517B3A" w:rsidP="0036626F">
            <w:pPr>
              <w:spacing w:after="120"/>
              <w:rPr>
                <w:bCs w:val="0"/>
                <w:lang w:eastAsia="es-ES"/>
              </w:rPr>
            </w:pPr>
            <w:r w:rsidRPr="00040830">
              <w:rPr>
                <w:bCs w:val="0"/>
                <w:lang w:eastAsia="es-ES"/>
              </w:rPr>
              <w:t>Partner</w:t>
            </w:r>
          </w:p>
        </w:tc>
        <w:tc>
          <w:tcPr>
            <w:tcW w:w="3133" w:type="dxa"/>
            <w:noWrap/>
            <w:hideMark/>
          </w:tcPr>
          <w:p w14:paraId="4A550408" w14:textId="77777777" w:rsidR="00517B3A" w:rsidRPr="00040830" w:rsidRDefault="00517B3A" w:rsidP="0036626F">
            <w:pPr>
              <w:spacing w:after="120"/>
              <w:cnfStyle w:val="100000000000" w:firstRow="1" w:lastRow="0" w:firstColumn="0" w:lastColumn="0" w:oddVBand="0" w:evenVBand="0" w:oddHBand="0" w:evenHBand="0" w:firstRowFirstColumn="0" w:firstRowLastColumn="0" w:lastRowFirstColumn="0" w:lastRowLastColumn="0"/>
              <w:rPr>
                <w:bCs w:val="0"/>
                <w:lang w:eastAsia="es-ES"/>
              </w:rPr>
            </w:pPr>
            <w:r w:rsidRPr="00040830">
              <w:rPr>
                <w:bCs w:val="0"/>
                <w:lang w:eastAsia="es-ES"/>
              </w:rPr>
              <w:t>Name</w:t>
            </w:r>
          </w:p>
        </w:tc>
        <w:tc>
          <w:tcPr>
            <w:tcW w:w="5266" w:type="dxa"/>
            <w:noWrap/>
            <w:hideMark/>
          </w:tcPr>
          <w:p w14:paraId="3A8880AC" w14:textId="77777777" w:rsidR="00517B3A" w:rsidRPr="00040830" w:rsidRDefault="00517B3A" w:rsidP="0036626F">
            <w:pPr>
              <w:spacing w:after="120"/>
              <w:cnfStyle w:val="100000000000" w:firstRow="1" w:lastRow="0" w:firstColumn="0" w:lastColumn="0" w:oddVBand="0" w:evenVBand="0" w:oddHBand="0" w:evenHBand="0" w:firstRowFirstColumn="0" w:firstRowLastColumn="0" w:lastRowFirstColumn="0" w:lastRowLastColumn="0"/>
              <w:rPr>
                <w:bCs w:val="0"/>
                <w:lang w:eastAsia="es-ES"/>
              </w:rPr>
            </w:pPr>
            <w:r w:rsidRPr="00040830">
              <w:rPr>
                <w:bCs w:val="0"/>
                <w:lang w:eastAsia="es-ES"/>
              </w:rPr>
              <w:t>email</w:t>
            </w:r>
          </w:p>
        </w:tc>
      </w:tr>
      <w:tr w:rsidR="00517B3A" w:rsidRPr="00040830" w14:paraId="04B606CC" w14:textId="77777777" w:rsidTr="00A1712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6D493BF2" w14:textId="77777777" w:rsidR="00517B3A" w:rsidRPr="00040830" w:rsidRDefault="00517B3A" w:rsidP="0036626F">
            <w:pPr>
              <w:spacing w:after="120"/>
              <w:rPr>
                <w:bCs w:val="0"/>
                <w:lang w:eastAsia="es-ES"/>
              </w:rPr>
            </w:pPr>
            <w:r w:rsidRPr="00040830">
              <w:rPr>
                <w:bCs w:val="0"/>
                <w:lang w:eastAsia="es-ES"/>
              </w:rPr>
              <w:t>CSIC</w:t>
            </w:r>
          </w:p>
        </w:tc>
        <w:tc>
          <w:tcPr>
            <w:tcW w:w="3133" w:type="dxa"/>
            <w:noWrap/>
            <w:vAlign w:val="bottom"/>
            <w:hideMark/>
          </w:tcPr>
          <w:p w14:paraId="2D8DA721"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D. Lluís Montoliu José</w:t>
            </w:r>
          </w:p>
        </w:tc>
        <w:tc>
          <w:tcPr>
            <w:tcW w:w="5266" w:type="dxa"/>
            <w:noWrap/>
            <w:vAlign w:val="bottom"/>
            <w:hideMark/>
          </w:tcPr>
          <w:p w14:paraId="2E516C57"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Pr>
                <w:color w:val="000000"/>
              </w:rPr>
              <w:t xml:space="preserve">montoliu@cnb.csic.es; </w:t>
            </w:r>
            <w:r w:rsidRPr="00040830">
              <w:rPr>
                <w:color w:val="000000"/>
              </w:rPr>
              <w:t> </w:t>
            </w:r>
            <w:r w:rsidRPr="00906F6F">
              <w:rPr>
                <w:color w:val="000000"/>
              </w:rPr>
              <w:t>comitedeetica@csic.es</w:t>
            </w:r>
          </w:p>
        </w:tc>
      </w:tr>
      <w:tr w:rsidR="00517B3A" w:rsidRPr="00040830" w14:paraId="12361072" w14:textId="77777777" w:rsidTr="00A17129">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562F74A2" w14:textId="77777777" w:rsidR="00517B3A" w:rsidRPr="00040830" w:rsidRDefault="00517B3A" w:rsidP="0036626F">
            <w:pPr>
              <w:spacing w:after="120"/>
              <w:rPr>
                <w:bCs w:val="0"/>
                <w:lang w:eastAsia="es-ES"/>
              </w:rPr>
            </w:pPr>
            <w:r w:rsidRPr="00040830">
              <w:rPr>
                <w:bCs w:val="0"/>
                <w:lang w:eastAsia="es-ES"/>
              </w:rPr>
              <w:t>BSC</w:t>
            </w:r>
          </w:p>
        </w:tc>
        <w:tc>
          <w:tcPr>
            <w:tcW w:w="3133" w:type="dxa"/>
            <w:noWrap/>
            <w:hideMark/>
          </w:tcPr>
          <w:p w14:paraId="759A515A"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Simona Giardina</w:t>
            </w:r>
            <w:r w:rsidRPr="00040830">
              <w:rPr>
                <w:vertAlign w:val="superscript"/>
                <w:lang w:eastAsia="es-ES"/>
              </w:rPr>
              <w:t>1</w:t>
            </w:r>
          </w:p>
        </w:tc>
        <w:tc>
          <w:tcPr>
            <w:tcW w:w="5266" w:type="dxa"/>
            <w:noWrap/>
            <w:hideMark/>
          </w:tcPr>
          <w:p w14:paraId="3C2FD61E"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simona.giardina@bsc.es</w:t>
            </w:r>
          </w:p>
        </w:tc>
      </w:tr>
      <w:tr w:rsidR="00517B3A" w:rsidRPr="00040830" w14:paraId="02FC3F02" w14:textId="77777777" w:rsidTr="00A1712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3F21AD32" w14:textId="77777777" w:rsidR="00517B3A" w:rsidRPr="00040830" w:rsidRDefault="00517B3A" w:rsidP="0036626F">
            <w:pPr>
              <w:spacing w:after="120"/>
              <w:rPr>
                <w:bCs w:val="0"/>
                <w:lang w:eastAsia="es-ES"/>
              </w:rPr>
            </w:pPr>
            <w:r w:rsidRPr="00040830">
              <w:rPr>
                <w:bCs w:val="0"/>
                <w:lang w:eastAsia="es-ES"/>
              </w:rPr>
              <w:t>Bangor</w:t>
            </w:r>
          </w:p>
        </w:tc>
        <w:tc>
          <w:tcPr>
            <w:tcW w:w="3133" w:type="dxa"/>
            <w:noWrap/>
            <w:hideMark/>
          </w:tcPr>
          <w:p w14:paraId="09FE3175"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Gwenan Hine</w:t>
            </w:r>
          </w:p>
        </w:tc>
        <w:tc>
          <w:tcPr>
            <w:tcW w:w="5266" w:type="dxa"/>
            <w:noWrap/>
            <w:hideMark/>
          </w:tcPr>
          <w:p w14:paraId="77BC0442"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gwenan.hine@bangor.ac.uk</w:t>
            </w:r>
          </w:p>
        </w:tc>
      </w:tr>
      <w:tr w:rsidR="00517B3A" w:rsidRPr="00040830" w14:paraId="5836EAC5" w14:textId="77777777" w:rsidTr="00A17129">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2209D9EA" w14:textId="77777777" w:rsidR="00517B3A" w:rsidRPr="00040830" w:rsidRDefault="00517B3A" w:rsidP="0036626F">
            <w:pPr>
              <w:spacing w:after="120"/>
              <w:rPr>
                <w:bCs w:val="0"/>
                <w:lang w:eastAsia="es-ES"/>
              </w:rPr>
            </w:pPr>
            <w:r w:rsidRPr="00040830">
              <w:rPr>
                <w:bCs w:val="0"/>
                <w:lang w:eastAsia="es-ES"/>
              </w:rPr>
              <w:t>UHAM</w:t>
            </w:r>
          </w:p>
        </w:tc>
        <w:tc>
          <w:tcPr>
            <w:tcW w:w="3133" w:type="dxa"/>
            <w:noWrap/>
            <w:hideMark/>
          </w:tcPr>
          <w:p w14:paraId="6EF9A399"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w:t>
            </w:r>
          </w:p>
        </w:tc>
        <w:tc>
          <w:tcPr>
            <w:tcW w:w="5266" w:type="dxa"/>
            <w:noWrap/>
            <w:hideMark/>
          </w:tcPr>
          <w:p w14:paraId="7A062142" w14:textId="0136AD0B" w:rsidR="00517B3A" w:rsidRPr="00040830" w:rsidRDefault="001C1935"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1C1935">
              <w:rPr>
                <w:lang w:eastAsia="es-ES"/>
              </w:rPr>
              <w:t>https://www.inf.uni-hamburg.de/en/home/ethics.html</w:t>
            </w:r>
          </w:p>
        </w:tc>
      </w:tr>
      <w:tr w:rsidR="00517B3A" w:rsidRPr="00040830" w14:paraId="1A33A6B0" w14:textId="77777777" w:rsidTr="00A1712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4DD962E7" w14:textId="77777777" w:rsidR="00517B3A" w:rsidRPr="00040830" w:rsidRDefault="00517B3A" w:rsidP="0036626F">
            <w:pPr>
              <w:spacing w:after="120"/>
              <w:rPr>
                <w:bCs w:val="0"/>
                <w:lang w:eastAsia="es-ES"/>
              </w:rPr>
            </w:pPr>
            <w:r w:rsidRPr="00040830">
              <w:rPr>
                <w:bCs w:val="0"/>
                <w:lang w:eastAsia="es-ES"/>
              </w:rPr>
              <w:t>UDUS</w:t>
            </w:r>
          </w:p>
        </w:tc>
        <w:tc>
          <w:tcPr>
            <w:tcW w:w="3133" w:type="dxa"/>
            <w:noWrap/>
            <w:vAlign w:val="bottom"/>
            <w:hideMark/>
          </w:tcPr>
          <w:p w14:paraId="27B421DE"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 xml:space="preserve">Prof. Dr. med. Thomas Hohlfeld </w:t>
            </w:r>
          </w:p>
        </w:tc>
        <w:tc>
          <w:tcPr>
            <w:tcW w:w="5266" w:type="dxa"/>
            <w:noWrap/>
            <w:vAlign w:val="bottom"/>
            <w:hideMark/>
          </w:tcPr>
          <w:p w14:paraId="44841558"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 xml:space="preserve">ethikkommission@med.uni-duesseldorf.de </w:t>
            </w:r>
          </w:p>
        </w:tc>
      </w:tr>
      <w:tr w:rsidR="00517B3A" w:rsidRPr="00040830" w14:paraId="0B0DC567" w14:textId="77777777" w:rsidTr="00A17129">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4A8E7FFC" w14:textId="77777777" w:rsidR="00517B3A" w:rsidRPr="00040830" w:rsidRDefault="00517B3A" w:rsidP="0036626F">
            <w:pPr>
              <w:spacing w:after="120"/>
              <w:rPr>
                <w:bCs w:val="0"/>
                <w:lang w:eastAsia="es-ES"/>
              </w:rPr>
            </w:pPr>
            <w:r w:rsidRPr="00040830">
              <w:rPr>
                <w:bCs w:val="0"/>
                <w:lang w:eastAsia="es-ES"/>
              </w:rPr>
              <w:t>IST-ID</w:t>
            </w:r>
          </w:p>
        </w:tc>
        <w:tc>
          <w:tcPr>
            <w:tcW w:w="3133" w:type="dxa"/>
            <w:noWrap/>
            <w:hideMark/>
          </w:tcPr>
          <w:p w14:paraId="57D0BC6A"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w:t>
            </w:r>
          </w:p>
        </w:tc>
        <w:tc>
          <w:tcPr>
            <w:tcW w:w="5266" w:type="dxa"/>
            <w:noWrap/>
            <w:hideMark/>
          </w:tcPr>
          <w:p w14:paraId="7DD90E7D"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color w:val="000000"/>
              </w:rPr>
            </w:pPr>
            <w:r w:rsidRPr="00040830">
              <w:rPr>
                <w:color w:val="000000"/>
              </w:rPr>
              <w:t>comissaoetica@tecnico.ulisboa.pt</w:t>
            </w:r>
          </w:p>
        </w:tc>
      </w:tr>
      <w:tr w:rsidR="00517B3A" w:rsidRPr="00040830" w14:paraId="37A979CE" w14:textId="77777777" w:rsidTr="00A1712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2A5ABACA" w14:textId="77777777" w:rsidR="00517B3A" w:rsidRPr="00040830" w:rsidRDefault="00517B3A" w:rsidP="0036626F">
            <w:pPr>
              <w:spacing w:after="120"/>
              <w:rPr>
                <w:bCs w:val="0"/>
                <w:lang w:eastAsia="es-ES"/>
              </w:rPr>
            </w:pPr>
            <w:r w:rsidRPr="00040830">
              <w:rPr>
                <w:bCs w:val="0"/>
                <w:lang w:eastAsia="es-ES"/>
              </w:rPr>
              <w:t>CNR</w:t>
            </w:r>
          </w:p>
        </w:tc>
        <w:tc>
          <w:tcPr>
            <w:tcW w:w="3133" w:type="dxa"/>
            <w:noWrap/>
            <w:vAlign w:val="bottom"/>
            <w:hideMark/>
          </w:tcPr>
          <w:p w14:paraId="75BC9DF6"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Dr. Cinzia Caporale</w:t>
            </w:r>
          </w:p>
        </w:tc>
        <w:tc>
          <w:tcPr>
            <w:tcW w:w="5266" w:type="dxa"/>
            <w:noWrap/>
            <w:vAlign w:val="bottom"/>
            <w:hideMark/>
          </w:tcPr>
          <w:p w14:paraId="6004EA9D"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cnr.ethics@cnr.it</w:t>
            </w:r>
          </w:p>
        </w:tc>
      </w:tr>
      <w:tr w:rsidR="00517B3A" w:rsidRPr="00040830" w14:paraId="70AA765B" w14:textId="77777777" w:rsidTr="00A17129">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7BB29578" w14:textId="77777777" w:rsidR="00517B3A" w:rsidRPr="00040830" w:rsidRDefault="00517B3A" w:rsidP="0036626F">
            <w:pPr>
              <w:spacing w:after="120"/>
              <w:rPr>
                <w:bCs w:val="0"/>
                <w:lang w:eastAsia="es-ES"/>
              </w:rPr>
            </w:pPr>
            <w:r w:rsidRPr="00040830">
              <w:rPr>
                <w:bCs w:val="0"/>
                <w:lang w:eastAsia="es-ES"/>
              </w:rPr>
              <w:t>ITB</w:t>
            </w:r>
          </w:p>
        </w:tc>
        <w:tc>
          <w:tcPr>
            <w:tcW w:w="3133" w:type="dxa"/>
            <w:shd w:val="clear" w:color="auto" w:fill="FFFFFF" w:themeFill="background1"/>
            <w:noWrap/>
            <w:hideMark/>
          </w:tcPr>
          <w:p w14:paraId="0D1D214C"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Lanfranco Masotti</w:t>
            </w:r>
          </w:p>
        </w:tc>
        <w:tc>
          <w:tcPr>
            <w:tcW w:w="5266" w:type="dxa"/>
            <w:shd w:val="clear" w:color="auto" w:fill="FFFFFF" w:themeFill="background1"/>
            <w:noWrap/>
            <w:hideMark/>
          </w:tcPr>
          <w:p w14:paraId="31930819"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presidenza@italbiotec.it</w:t>
            </w:r>
          </w:p>
        </w:tc>
      </w:tr>
      <w:tr w:rsidR="00517B3A" w:rsidRPr="00040830" w14:paraId="30964E3C" w14:textId="77777777" w:rsidTr="00A1712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568B61A4" w14:textId="77777777" w:rsidR="00517B3A" w:rsidRPr="00040830" w:rsidRDefault="00517B3A" w:rsidP="0036626F">
            <w:pPr>
              <w:spacing w:after="120"/>
              <w:rPr>
                <w:bCs w:val="0"/>
                <w:lang w:eastAsia="es-ES"/>
              </w:rPr>
            </w:pPr>
            <w:r w:rsidRPr="00040830">
              <w:rPr>
                <w:bCs w:val="0"/>
                <w:lang w:eastAsia="es-ES"/>
              </w:rPr>
              <w:t>FHNW</w:t>
            </w:r>
          </w:p>
        </w:tc>
        <w:tc>
          <w:tcPr>
            <w:tcW w:w="3133" w:type="dxa"/>
            <w:noWrap/>
            <w:hideMark/>
          </w:tcPr>
          <w:p w14:paraId="3C2DAFAA"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Karin Hiltwein</w:t>
            </w:r>
          </w:p>
        </w:tc>
        <w:tc>
          <w:tcPr>
            <w:tcW w:w="5266" w:type="dxa"/>
            <w:noWrap/>
            <w:hideMark/>
          </w:tcPr>
          <w:p w14:paraId="3FB8D37E"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Karin.hiltwein@fhnw.ch</w:t>
            </w:r>
          </w:p>
        </w:tc>
      </w:tr>
      <w:tr w:rsidR="00517B3A" w:rsidRPr="00040830" w14:paraId="1C032782" w14:textId="77777777" w:rsidTr="00A17129">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114415E3" w14:textId="77777777" w:rsidR="00517B3A" w:rsidRPr="00040830" w:rsidRDefault="00517B3A" w:rsidP="0036626F">
            <w:pPr>
              <w:spacing w:after="120"/>
              <w:rPr>
                <w:bCs w:val="0"/>
                <w:lang w:eastAsia="es-ES"/>
              </w:rPr>
            </w:pPr>
            <w:r w:rsidRPr="00040830">
              <w:rPr>
                <w:bCs w:val="0"/>
                <w:lang w:eastAsia="es-ES"/>
              </w:rPr>
              <w:t>CLIB</w:t>
            </w:r>
          </w:p>
        </w:tc>
        <w:tc>
          <w:tcPr>
            <w:tcW w:w="3133" w:type="dxa"/>
            <w:shd w:val="clear" w:color="auto" w:fill="FFFFFF" w:themeFill="background1"/>
            <w:noWrap/>
            <w:hideMark/>
          </w:tcPr>
          <w:p w14:paraId="7C0860E1"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Dennis Herzberg</w:t>
            </w:r>
          </w:p>
        </w:tc>
        <w:tc>
          <w:tcPr>
            <w:tcW w:w="5266" w:type="dxa"/>
            <w:shd w:val="clear" w:color="auto" w:fill="FFFFFF" w:themeFill="background1"/>
            <w:noWrap/>
            <w:hideMark/>
          </w:tcPr>
          <w:p w14:paraId="68799983"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herzberg@clib-cluster.de</w:t>
            </w:r>
          </w:p>
        </w:tc>
      </w:tr>
      <w:tr w:rsidR="00517B3A" w:rsidRPr="00040830" w14:paraId="48B41827" w14:textId="77777777" w:rsidTr="00A1712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400F75CD" w14:textId="77777777" w:rsidR="00517B3A" w:rsidRPr="00040830" w:rsidRDefault="00517B3A" w:rsidP="0036626F">
            <w:pPr>
              <w:spacing w:after="120"/>
              <w:rPr>
                <w:bCs w:val="0"/>
                <w:lang w:eastAsia="es-ES"/>
              </w:rPr>
            </w:pPr>
            <w:r w:rsidRPr="00040830">
              <w:rPr>
                <w:bCs w:val="0"/>
                <w:lang w:eastAsia="es-ES"/>
              </w:rPr>
              <w:t>INOFEA</w:t>
            </w:r>
          </w:p>
        </w:tc>
        <w:tc>
          <w:tcPr>
            <w:tcW w:w="3133" w:type="dxa"/>
            <w:noWrap/>
            <w:vAlign w:val="bottom"/>
            <w:hideMark/>
          </w:tcPr>
          <w:p w14:paraId="2C270F91"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Anne Timm</w:t>
            </w:r>
          </w:p>
        </w:tc>
        <w:tc>
          <w:tcPr>
            <w:tcW w:w="5266" w:type="dxa"/>
            <w:noWrap/>
            <w:vAlign w:val="bottom"/>
            <w:hideMark/>
          </w:tcPr>
          <w:p w14:paraId="718CFC33"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color w:val="000000"/>
              </w:rPr>
              <w:t>anne.timm@inofea.com</w:t>
            </w:r>
          </w:p>
        </w:tc>
      </w:tr>
      <w:tr w:rsidR="00517B3A" w:rsidRPr="00040830" w14:paraId="7D23B389" w14:textId="77777777" w:rsidTr="00A17129">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400F7219" w14:textId="77777777" w:rsidR="00517B3A" w:rsidRPr="00040830" w:rsidRDefault="00517B3A" w:rsidP="0036626F">
            <w:pPr>
              <w:spacing w:after="120"/>
              <w:rPr>
                <w:bCs w:val="0"/>
                <w:lang w:eastAsia="es-ES"/>
              </w:rPr>
            </w:pPr>
            <w:r w:rsidRPr="00040830">
              <w:rPr>
                <w:bCs w:val="0"/>
                <w:lang w:eastAsia="es-ES"/>
              </w:rPr>
              <w:t>BioC_Chem</w:t>
            </w:r>
          </w:p>
        </w:tc>
        <w:tc>
          <w:tcPr>
            <w:tcW w:w="3133" w:type="dxa"/>
            <w:shd w:val="clear" w:color="auto" w:fill="FFFFFF" w:themeFill="background1"/>
            <w:noWrap/>
            <w:hideMark/>
          </w:tcPr>
          <w:p w14:paraId="2B99126F"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Fabrizio Beltrametti</w:t>
            </w:r>
          </w:p>
        </w:tc>
        <w:tc>
          <w:tcPr>
            <w:tcW w:w="5266" w:type="dxa"/>
            <w:shd w:val="clear" w:color="auto" w:fill="FFFFFF" w:themeFill="background1"/>
            <w:noWrap/>
            <w:hideMark/>
          </w:tcPr>
          <w:p w14:paraId="2A64EEA3"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fbeltrametti@bioc-chemsolutions.com</w:t>
            </w:r>
          </w:p>
        </w:tc>
      </w:tr>
      <w:tr w:rsidR="00517B3A" w:rsidRPr="00040830" w14:paraId="48CDDB28" w14:textId="77777777" w:rsidTr="00A1712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5DAB842E" w14:textId="77777777" w:rsidR="00517B3A" w:rsidRPr="00040830" w:rsidRDefault="00517B3A" w:rsidP="0036626F">
            <w:pPr>
              <w:spacing w:after="120"/>
              <w:rPr>
                <w:bCs w:val="0"/>
                <w:lang w:eastAsia="es-ES"/>
              </w:rPr>
            </w:pPr>
            <w:r w:rsidRPr="00040830">
              <w:rPr>
                <w:bCs w:val="0"/>
                <w:lang w:eastAsia="es-ES"/>
              </w:rPr>
              <w:t>Schoeller</w:t>
            </w:r>
          </w:p>
        </w:tc>
        <w:tc>
          <w:tcPr>
            <w:tcW w:w="3133" w:type="dxa"/>
            <w:noWrap/>
            <w:hideMark/>
          </w:tcPr>
          <w:p w14:paraId="17FACAD4"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t>Eveline Scheidegger</w:t>
            </w:r>
          </w:p>
        </w:tc>
        <w:tc>
          <w:tcPr>
            <w:tcW w:w="5266" w:type="dxa"/>
            <w:noWrap/>
            <w:hideMark/>
          </w:tcPr>
          <w:p w14:paraId="0B43F2FF"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eveline_scheidegger@schoeller-textiles.com</w:t>
            </w:r>
          </w:p>
        </w:tc>
      </w:tr>
      <w:tr w:rsidR="00517B3A" w:rsidRPr="00040830" w14:paraId="19E53A10" w14:textId="77777777" w:rsidTr="00A17129">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hideMark/>
          </w:tcPr>
          <w:p w14:paraId="1C5D620E" w14:textId="77777777" w:rsidR="00517B3A" w:rsidRPr="00040830" w:rsidRDefault="00517B3A" w:rsidP="0036626F">
            <w:pPr>
              <w:spacing w:after="120"/>
              <w:rPr>
                <w:bCs w:val="0"/>
                <w:lang w:eastAsia="es-ES"/>
              </w:rPr>
            </w:pPr>
            <w:r w:rsidRPr="00040830">
              <w:rPr>
                <w:bCs w:val="0"/>
                <w:lang w:eastAsia="es-ES"/>
              </w:rPr>
              <w:t>Henkel</w:t>
            </w:r>
          </w:p>
        </w:tc>
        <w:tc>
          <w:tcPr>
            <w:tcW w:w="3133" w:type="dxa"/>
            <w:shd w:val="clear" w:color="auto" w:fill="FFFFFF" w:themeFill="background1"/>
            <w:noWrap/>
            <w:hideMark/>
          </w:tcPr>
          <w:p w14:paraId="4587625E"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w:t>
            </w:r>
          </w:p>
        </w:tc>
        <w:tc>
          <w:tcPr>
            <w:tcW w:w="5266" w:type="dxa"/>
            <w:shd w:val="clear" w:color="auto" w:fill="FFFFFF" w:themeFill="background1"/>
            <w:noWrap/>
            <w:hideMark/>
          </w:tcPr>
          <w:p w14:paraId="75D57B39" w14:textId="77777777" w:rsidR="00517B3A" w:rsidRPr="00040830" w:rsidRDefault="00517B3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040830">
              <w:rPr>
                <w:lang w:eastAsia="es-ES"/>
              </w:rPr>
              <w:t>https://www.henkel.com/sustainability/positions/white-biotechnology</w:t>
            </w:r>
          </w:p>
        </w:tc>
      </w:tr>
      <w:tr w:rsidR="00517B3A" w:rsidRPr="00040830" w14:paraId="18F353DD" w14:textId="77777777" w:rsidTr="00A1712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09F13123" w14:textId="77777777" w:rsidR="00517B3A" w:rsidRPr="00040830" w:rsidRDefault="00517B3A" w:rsidP="0036626F">
            <w:pPr>
              <w:spacing w:after="120"/>
              <w:rPr>
                <w:bCs w:val="0"/>
                <w:lang w:eastAsia="es-ES"/>
              </w:rPr>
            </w:pPr>
            <w:r w:rsidRPr="00040830">
              <w:rPr>
                <w:bCs w:val="0"/>
                <w:lang w:eastAsia="es-ES"/>
              </w:rPr>
              <w:t>Evonik</w:t>
            </w:r>
          </w:p>
        </w:tc>
        <w:tc>
          <w:tcPr>
            <w:tcW w:w="3133" w:type="dxa"/>
            <w:noWrap/>
            <w:hideMark/>
          </w:tcPr>
          <w:p w14:paraId="04F6BD79"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lang w:eastAsia="es-ES"/>
              </w:rPr>
            </w:pPr>
            <w:r w:rsidRPr="00040830">
              <w:rPr>
                <w:lang w:eastAsia="es-ES"/>
              </w:rPr>
              <w:t>-</w:t>
            </w:r>
          </w:p>
        </w:tc>
        <w:tc>
          <w:tcPr>
            <w:tcW w:w="5266" w:type="dxa"/>
            <w:noWrap/>
            <w:hideMark/>
          </w:tcPr>
          <w:p w14:paraId="08CF6F73" w14:textId="77777777" w:rsidR="00517B3A" w:rsidRPr="00040830" w:rsidRDefault="00517B3A" w:rsidP="0036626F">
            <w:pPr>
              <w:spacing w:after="120"/>
              <w:cnfStyle w:val="000000100000" w:firstRow="0" w:lastRow="0" w:firstColumn="0" w:lastColumn="0" w:oddVBand="0" w:evenVBand="0" w:oddHBand="1" w:evenHBand="0" w:firstRowFirstColumn="0" w:firstRowLastColumn="0" w:lastRowFirstColumn="0" w:lastRowLastColumn="0"/>
              <w:rPr>
                <w:color w:val="000000"/>
              </w:rPr>
            </w:pPr>
            <w:r w:rsidRPr="00040830">
              <w:rPr>
                <w:color w:val="000000"/>
              </w:rPr>
              <w:t>compliance-officer@evonik.com</w:t>
            </w:r>
          </w:p>
        </w:tc>
      </w:tr>
      <w:tr w:rsidR="00517B3A" w:rsidRPr="00040830" w14:paraId="74DB408D" w14:textId="77777777" w:rsidTr="00A17129">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49E50AE5" w14:textId="77777777" w:rsidR="00517B3A" w:rsidRPr="00040830" w:rsidRDefault="00517B3A" w:rsidP="0036626F">
            <w:pPr>
              <w:spacing w:after="120"/>
              <w:rPr>
                <w:bCs w:val="0"/>
                <w:lang w:eastAsia="es-ES"/>
              </w:rPr>
            </w:pPr>
            <w:r w:rsidRPr="00040830">
              <w:rPr>
                <w:bCs w:val="0"/>
                <w:lang w:eastAsia="es-ES"/>
              </w:rPr>
              <w:t>Eucodis</w:t>
            </w:r>
          </w:p>
        </w:tc>
        <w:tc>
          <w:tcPr>
            <w:tcW w:w="3133" w:type="dxa"/>
            <w:shd w:val="clear" w:color="auto" w:fill="FFFFFF" w:themeFill="background1"/>
            <w:noWrap/>
            <w:hideMark/>
          </w:tcPr>
          <w:p w14:paraId="72DFC336" w14:textId="4AFDCD9B" w:rsidR="00517B3A" w:rsidRPr="00040830" w:rsidRDefault="007103A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Pr>
                <w:lang w:eastAsia="es-ES"/>
              </w:rPr>
              <w:t>Jan Modregger</w:t>
            </w:r>
          </w:p>
        </w:tc>
        <w:tc>
          <w:tcPr>
            <w:tcW w:w="5266" w:type="dxa"/>
            <w:shd w:val="clear" w:color="auto" w:fill="FFFFFF" w:themeFill="background1"/>
            <w:noWrap/>
            <w:hideMark/>
          </w:tcPr>
          <w:p w14:paraId="0D50EE86" w14:textId="6F4CA782" w:rsidR="00517B3A" w:rsidRPr="00040830" w:rsidRDefault="007103AA" w:rsidP="0036626F">
            <w:pPr>
              <w:spacing w:after="120"/>
              <w:cnfStyle w:val="000000000000" w:firstRow="0" w:lastRow="0" w:firstColumn="0" w:lastColumn="0" w:oddVBand="0" w:evenVBand="0" w:oddHBand="0" w:evenHBand="0" w:firstRowFirstColumn="0" w:firstRowLastColumn="0" w:lastRowFirstColumn="0" w:lastRowLastColumn="0"/>
              <w:rPr>
                <w:lang w:eastAsia="es-ES"/>
              </w:rPr>
            </w:pPr>
            <w:r w:rsidRPr="00B7649F">
              <w:rPr>
                <w:lang w:eastAsia="es-ES"/>
              </w:rPr>
              <w:t>modregger@eucodis.com</w:t>
            </w:r>
          </w:p>
        </w:tc>
      </w:tr>
    </w:tbl>
    <w:p w14:paraId="1A485211" w14:textId="77777777" w:rsidR="00517B3A" w:rsidRPr="0036626F" w:rsidRDefault="00517B3A" w:rsidP="0036626F">
      <w:pPr>
        <w:spacing w:after="120"/>
        <w:rPr>
          <w:sz w:val="20"/>
          <w:lang w:val="en-AU"/>
        </w:rPr>
      </w:pPr>
      <w:r w:rsidRPr="0036626F">
        <w:rPr>
          <w:sz w:val="20"/>
          <w:vertAlign w:val="superscript"/>
          <w:lang w:val="en-AU"/>
        </w:rPr>
        <w:t>1</w:t>
      </w:r>
      <w:r w:rsidRPr="0036626F">
        <w:rPr>
          <w:sz w:val="20"/>
          <w:lang w:val="en-AU"/>
        </w:rPr>
        <w:t>Secretary of the BSC Internal Board of Revision of projects, in collaboration with BSC experts and legal and DPO departments.</w:t>
      </w:r>
    </w:p>
    <w:p w14:paraId="68D7AB98" w14:textId="77777777" w:rsidR="00517B3A" w:rsidRPr="00517B3A" w:rsidRDefault="00517B3A" w:rsidP="0036626F">
      <w:pPr>
        <w:autoSpaceDE w:val="0"/>
        <w:autoSpaceDN w:val="0"/>
        <w:adjustRightInd w:val="0"/>
        <w:spacing w:after="120"/>
        <w:jc w:val="both"/>
        <w:rPr>
          <w:lang w:val="en-AU"/>
        </w:rPr>
      </w:pPr>
    </w:p>
    <w:sectPr w:rsidR="00517B3A" w:rsidRPr="00517B3A" w:rsidSect="007B0E5A">
      <w:footerReference w:type="default" r:id="rId12"/>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79A94" w14:textId="77777777" w:rsidR="008879AF" w:rsidRDefault="008879AF" w:rsidP="007B66C0">
      <w:pPr>
        <w:spacing w:after="0" w:line="240" w:lineRule="auto"/>
      </w:pPr>
      <w:r>
        <w:separator/>
      </w:r>
    </w:p>
  </w:endnote>
  <w:endnote w:type="continuationSeparator" w:id="0">
    <w:p w14:paraId="0F1C05CF" w14:textId="77777777" w:rsidR="008879AF" w:rsidRDefault="008879AF"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5F7D59DF" w:rsidR="00B6491E" w:rsidRDefault="00B6491E">
        <w:pPr>
          <w:pStyle w:val="Piedepgina"/>
          <w:jc w:val="center"/>
        </w:pPr>
        <w:r>
          <w:fldChar w:fldCharType="begin"/>
        </w:r>
        <w:r>
          <w:instrText>PAGE   \* MERGEFORMAT</w:instrText>
        </w:r>
        <w:r>
          <w:fldChar w:fldCharType="separate"/>
        </w:r>
        <w:r w:rsidR="00866765">
          <w:rPr>
            <w:noProof/>
          </w:rPr>
          <w:t>6</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F8A43" w14:textId="77777777" w:rsidR="008879AF" w:rsidRDefault="008879AF" w:rsidP="007B66C0">
      <w:pPr>
        <w:spacing w:after="0" w:line="240" w:lineRule="auto"/>
      </w:pPr>
      <w:r>
        <w:separator/>
      </w:r>
    </w:p>
  </w:footnote>
  <w:footnote w:type="continuationSeparator" w:id="0">
    <w:p w14:paraId="141AA348" w14:textId="77777777" w:rsidR="008879AF" w:rsidRDefault="008879AF"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19"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6"/>
  </w:num>
  <w:num w:numId="4">
    <w:abstractNumId w:val="3"/>
  </w:num>
  <w:num w:numId="5">
    <w:abstractNumId w:val="21"/>
  </w:num>
  <w:num w:numId="6">
    <w:abstractNumId w:val="15"/>
  </w:num>
  <w:num w:numId="7">
    <w:abstractNumId w:val="5"/>
  </w:num>
  <w:num w:numId="8">
    <w:abstractNumId w:val="8"/>
  </w:num>
  <w:num w:numId="9">
    <w:abstractNumId w:val="2"/>
  </w:num>
  <w:num w:numId="10">
    <w:abstractNumId w:val="7"/>
  </w:num>
  <w:num w:numId="11">
    <w:abstractNumId w:val="19"/>
  </w:num>
  <w:num w:numId="12">
    <w:abstractNumId w:val="27"/>
  </w:num>
  <w:num w:numId="13">
    <w:abstractNumId w:val="14"/>
  </w:num>
  <w:num w:numId="14">
    <w:abstractNumId w:val="0"/>
  </w:num>
  <w:num w:numId="15">
    <w:abstractNumId w:val="23"/>
  </w:num>
  <w:num w:numId="16">
    <w:abstractNumId w:val="24"/>
  </w:num>
  <w:num w:numId="17">
    <w:abstractNumId w:val="28"/>
  </w:num>
  <w:num w:numId="18">
    <w:abstractNumId w:val="17"/>
  </w:num>
  <w:num w:numId="19">
    <w:abstractNumId w:val="26"/>
  </w:num>
  <w:num w:numId="20">
    <w:abstractNumId w:val="13"/>
  </w:num>
  <w:num w:numId="21">
    <w:abstractNumId w:val="20"/>
  </w:num>
  <w:num w:numId="22">
    <w:abstractNumId w:val="29"/>
  </w:num>
  <w:num w:numId="23">
    <w:abstractNumId w:val="34"/>
  </w:num>
  <w:num w:numId="24">
    <w:abstractNumId w:val="4"/>
  </w:num>
  <w:num w:numId="25">
    <w:abstractNumId w:val="30"/>
  </w:num>
  <w:num w:numId="26">
    <w:abstractNumId w:val="9"/>
  </w:num>
  <w:num w:numId="27">
    <w:abstractNumId w:val="16"/>
  </w:num>
  <w:num w:numId="28">
    <w:abstractNumId w:val="32"/>
  </w:num>
  <w:num w:numId="29">
    <w:abstractNumId w:val="1"/>
  </w:num>
  <w:num w:numId="30">
    <w:abstractNumId w:val="12"/>
  </w:num>
  <w:num w:numId="31">
    <w:abstractNumId w:val="35"/>
  </w:num>
  <w:num w:numId="32">
    <w:abstractNumId w:val="10"/>
  </w:num>
  <w:num w:numId="33">
    <w:abstractNumId w:val="31"/>
  </w:num>
  <w:num w:numId="34">
    <w:abstractNumId w:val="11"/>
  </w:num>
  <w:num w:numId="35">
    <w:abstractNumId w:val="18"/>
  </w:num>
  <w:num w:numId="36">
    <w:abstractNumId w:val="25"/>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3483E"/>
    <w:rsid w:val="00053B69"/>
    <w:rsid w:val="00054D85"/>
    <w:rsid w:val="00062AE7"/>
    <w:rsid w:val="0007000A"/>
    <w:rsid w:val="00070211"/>
    <w:rsid w:val="00086FB8"/>
    <w:rsid w:val="00090C5E"/>
    <w:rsid w:val="000934A8"/>
    <w:rsid w:val="00093558"/>
    <w:rsid w:val="0009664A"/>
    <w:rsid w:val="000A10DE"/>
    <w:rsid w:val="000A4F95"/>
    <w:rsid w:val="000B0C4A"/>
    <w:rsid w:val="000B2CD0"/>
    <w:rsid w:val="000B487E"/>
    <w:rsid w:val="000D73BD"/>
    <w:rsid w:val="000E06DA"/>
    <w:rsid w:val="00112340"/>
    <w:rsid w:val="00116E5B"/>
    <w:rsid w:val="001523A9"/>
    <w:rsid w:val="00154E5F"/>
    <w:rsid w:val="001576AC"/>
    <w:rsid w:val="0017218E"/>
    <w:rsid w:val="001821A3"/>
    <w:rsid w:val="001825C3"/>
    <w:rsid w:val="001A0082"/>
    <w:rsid w:val="001B405C"/>
    <w:rsid w:val="001C1935"/>
    <w:rsid w:val="001C3C8B"/>
    <w:rsid w:val="001C3F69"/>
    <w:rsid w:val="001C4B5C"/>
    <w:rsid w:val="001C6F91"/>
    <w:rsid w:val="001D0DE2"/>
    <w:rsid w:val="001D4AFA"/>
    <w:rsid w:val="001D5797"/>
    <w:rsid w:val="001D5F34"/>
    <w:rsid w:val="001E172F"/>
    <w:rsid w:val="001F159F"/>
    <w:rsid w:val="00204E18"/>
    <w:rsid w:val="00207331"/>
    <w:rsid w:val="00210E89"/>
    <w:rsid w:val="00210F6E"/>
    <w:rsid w:val="002112B6"/>
    <w:rsid w:val="00212ECB"/>
    <w:rsid w:val="00213061"/>
    <w:rsid w:val="00226E83"/>
    <w:rsid w:val="002502C2"/>
    <w:rsid w:val="0025216C"/>
    <w:rsid w:val="00254216"/>
    <w:rsid w:val="00255618"/>
    <w:rsid w:val="00263B39"/>
    <w:rsid w:val="00263B5B"/>
    <w:rsid w:val="00265E94"/>
    <w:rsid w:val="00275965"/>
    <w:rsid w:val="00283FB6"/>
    <w:rsid w:val="0029698A"/>
    <w:rsid w:val="002A795D"/>
    <w:rsid w:val="002A7BF2"/>
    <w:rsid w:val="002B67C7"/>
    <w:rsid w:val="002B6885"/>
    <w:rsid w:val="002B7BA5"/>
    <w:rsid w:val="002C0E8A"/>
    <w:rsid w:val="002F51E8"/>
    <w:rsid w:val="002F6AA6"/>
    <w:rsid w:val="002F7475"/>
    <w:rsid w:val="003177D7"/>
    <w:rsid w:val="00327EA5"/>
    <w:rsid w:val="00333548"/>
    <w:rsid w:val="00335909"/>
    <w:rsid w:val="00337A08"/>
    <w:rsid w:val="0034532B"/>
    <w:rsid w:val="003469CC"/>
    <w:rsid w:val="003614E7"/>
    <w:rsid w:val="003626D4"/>
    <w:rsid w:val="0036626F"/>
    <w:rsid w:val="00370BC9"/>
    <w:rsid w:val="003742C9"/>
    <w:rsid w:val="003744F2"/>
    <w:rsid w:val="0037542D"/>
    <w:rsid w:val="00392011"/>
    <w:rsid w:val="003A6B23"/>
    <w:rsid w:val="003A6C6B"/>
    <w:rsid w:val="003A751E"/>
    <w:rsid w:val="003C0746"/>
    <w:rsid w:val="003D7B7A"/>
    <w:rsid w:val="003F17C0"/>
    <w:rsid w:val="003F5F67"/>
    <w:rsid w:val="0041346A"/>
    <w:rsid w:val="00414E44"/>
    <w:rsid w:val="004223D3"/>
    <w:rsid w:val="00431D56"/>
    <w:rsid w:val="00432E7B"/>
    <w:rsid w:val="00436E67"/>
    <w:rsid w:val="0044279E"/>
    <w:rsid w:val="00445BCA"/>
    <w:rsid w:val="004546DE"/>
    <w:rsid w:val="00454A15"/>
    <w:rsid w:val="00456ACE"/>
    <w:rsid w:val="0046612B"/>
    <w:rsid w:val="00475A93"/>
    <w:rsid w:val="00485142"/>
    <w:rsid w:val="00486D72"/>
    <w:rsid w:val="00493D14"/>
    <w:rsid w:val="004A0E9F"/>
    <w:rsid w:val="004A4457"/>
    <w:rsid w:val="004A5E1F"/>
    <w:rsid w:val="004B1C74"/>
    <w:rsid w:val="004C35EB"/>
    <w:rsid w:val="004C4E5E"/>
    <w:rsid w:val="004C606F"/>
    <w:rsid w:val="004E19F7"/>
    <w:rsid w:val="004E38B2"/>
    <w:rsid w:val="004F113E"/>
    <w:rsid w:val="004F5F8A"/>
    <w:rsid w:val="004F687B"/>
    <w:rsid w:val="005158B5"/>
    <w:rsid w:val="00517626"/>
    <w:rsid w:val="00517B3A"/>
    <w:rsid w:val="005254D3"/>
    <w:rsid w:val="00536887"/>
    <w:rsid w:val="00545A17"/>
    <w:rsid w:val="00545EC9"/>
    <w:rsid w:val="0054765F"/>
    <w:rsid w:val="005529D7"/>
    <w:rsid w:val="0055601A"/>
    <w:rsid w:val="0056484A"/>
    <w:rsid w:val="00566972"/>
    <w:rsid w:val="00574BC2"/>
    <w:rsid w:val="00575AB0"/>
    <w:rsid w:val="00586847"/>
    <w:rsid w:val="00590450"/>
    <w:rsid w:val="00590A0B"/>
    <w:rsid w:val="00596D78"/>
    <w:rsid w:val="005A74C1"/>
    <w:rsid w:val="005A7C55"/>
    <w:rsid w:val="005B1627"/>
    <w:rsid w:val="005B232A"/>
    <w:rsid w:val="005B23A9"/>
    <w:rsid w:val="005C1D5D"/>
    <w:rsid w:val="005C49BF"/>
    <w:rsid w:val="005C5526"/>
    <w:rsid w:val="005C6622"/>
    <w:rsid w:val="005D50C3"/>
    <w:rsid w:val="005E5E6A"/>
    <w:rsid w:val="005E65F7"/>
    <w:rsid w:val="005F126C"/>
    <w:rsid w:val="006222A6"/>
    <w:rsid w:val="006250CE"/>
    <w:rsid w:val="00636051"/>
    <w:rsid w:val="00642A70"/>
    <w:rsid w:val="0064620D"/>
    <w:rsid w:val="0065361B"/>
    <w:rsid w:val="00653C1D"/>
    <w:rsid w:val="00657B4B"/>
    <w:rsid w:val="00662721"/>
    <w:rsid w:val="00671CEF"/>
    <w:rsid w:val="00686BBE"/>
    <w:rsid w:val="00693DEF"/>
    <w:rsid w:val="006A30A1"/>
    <w:rsid w:val="006A5E9A"/>
    <w:rsid w:val="006B3F05"/>
    <w:rsid w:val="006C006A"/>
    <w:rsid w:val="006C462D"/>
    <w:rsid w:val="006C76DB"/>
    <w:rsid w:val="006D5C3C"/>
    <w:rsid w:val="006E275E"/>
    <w:rsid w:val="006F5F6A"/>
    <w:rsid w:val="006F6883"/>
    <w:rsid w:val="0070114B"/>
    <w:rsid w:val="00703125"/>
    <w:rsid w:val="007103AA"/>
    <w:rsid w:val="00717367"/>
    <w:rsid w:val="00720B9B"/>
    <w:rsid w:val="00731DCD"/>
    <w:rsid w:val="00764E3C"/>
    <w:rsid w:val="00765ABA"/>
    <w:rsid w:val="00771A81"/>
    <w:rsid w:val="00771E70"/>
    <w:rsid w:val="0077212A"/>
    <w:rsid w:val="007775CB"/>
    <w:rsid w:val="007777AB"/>
    <w:rsid w:val="00781F91"/>
    <w:rsid w:val="00797598"/>
    <w:rsid w:val="00797E36"/>
    <w:rsid w:val="007A0A33"/>
    <w:rsid w:val="007A6408"/>
    <w:rsid w:val="007B0E5A"/>
    <w:rsid w:val="007B1BE5"/>
    <w:rsid w:val="007B66C0"/>
    <w:rsid w:val="007D1DF5"/>
    <w:rsid w:val="007D1F9C"/>
    <w:rsid w:val="007D310F"/>
    <w:rsid w:val="007D5176"/>
    <w:rsid w:val="007E2D1E"/>
    <w:rsid w:val="007E37BA"/>
    <w:rsid w:val="007F5683"/>
    <w:rsid w:val="007F7380"/>
    <w:rsid w:val="008009FD"/>
    <w:rsid w:val="0080172B"/>
    <w:rsid w:val="008017F6"/>
    <w:rsid w:val="0080616E"/>
    <w:rsid w:val="00806CE1"/>
    <w:rsid w:val="0081037F"/>
    <w:rsid w:val="008146D6"/>
    <w:rsid w:val="00825EDE"/>
    <w:rsid w:val="008308B7"/>
    <w:rsid w:val="008430F7"/>
    <w:rsid w:val="008535D5"/>
    <w:rsid w:val="00866765"/>
    <w:rsid w:val="00867FE9"/>
    <w:rsid w:val="0088492E"/>
    <w:rsid w:val="00884BB9"/>
    <w:rsid w:val="008879AF"/>
    <w:rsid w:val="00895CD1"/>
    <w:rsid w:val="008A3304"/>
    <w:rsid w:val="008A4EA8"/>
    <w:rsid w:val="008A765B"/>
    <w:rsid w:val="008D5ABC"/>
    <w:rsid w:val="008E464E"/>
    <w:rsid w:val="008F0AE8"/>
    <w:rsid w:val="008F1DB4"/>
    <w:rsid w:val="00905CCF"/>
    <w:rsid w:val="00906661"/>
    <w:rsid w:val="00915493"/>
    <w:rsid w:val="00917C01"/>
    <w:rsid w:val="0092075F"/>
    <w:rsid w:val="009370D1"/>
    <w:rsid w:val="009433C7"/>
    <w:rsid w:val="00950562"/>
    <w:rsid w:val="00950BDD"/>
    <w:rsid w:val="00955A4D"/>
    <w:rsid w:val="009560D5"/>
    <w:rsid w:val="00957B8B"/>
    <w:rsid w:val="00962D13"/>
    <w:rsid w:val="009633DE"/>
    <w:rsid w:val="00966375"/>
    <w:rsid w:val="009679DB"/>
    <w:rsid w:val="00974B21"/>
    <w:rsid w:val="00985A56"/>
    <w:rsid w:val="0099248D"/>
    <w:rsid w:val="009A1D8A"/>
    <w:rsid w:val="009A56C8"/>
    <w:rsid w:val="009B7D86"/>
    <w:rsid w:val="009C16CE"/>
    <w:rsid w:val="009C5F77"/>
    <w:rsid w:val="009D301B"/>
    <w:rsid w:val="009D6DCA"/>
    <w:rsid w:val="009F76B9"/>
    <w:rsid w:val="00A014F3"/>
    <w:rsid w:val="00A046BC"/>
    <w:rsid w:val="00A14173"/>
    <w:rsid w:val="00A219AE"/>
    <w:rsid w:val="00A23846"/>
    <w:rsid w:val="00A26A04"/>
    <w:rsid w:val="00A333E1"/>
    <w:rsid w:val="00A34148"/>
    <w:rsid w:val="00A373E5"/>
    <w:rsid w:val="00A4408A"/>
    <w:rsid w:val="00A53EC5"/>
    <w:rsid w:val="00A55D69"/>
    <w:rsid w:val="00A7442A"/>
    <w:rsid w:val="00A95273"/>
    <w:rsid w:val="00AA4A0D"/>
    <w:rsid w:val="00AB1A66"/>
    <w:rsid w:val="00AC4C67"/>
    <w:rsid w:val="00AE4ABA"/>
    <w:rsid w:val="00AE5599"/>
    <w:rsid w:val="00AF789F"/>
    <w:rsid w:val="00B17753"/>
    <w:rsid w:val="00B273DF"/>
    <w:rsid w:val="00B337F2"/>
    <w:rsid w:val="00B5103D"/>
    <w:rsid w:val="00B511B4"/>
    <w:rsid w:val="00B52840"/>
    <w:rsid w:val="00B54FB5"/>
    <w:rsid w:val="00B6023A"/>
    <w:rsid w:val="00B62AED"/>
    <w:rsid w:val="00B6491E"/>
    <w:rsid w:val="00B75608"/>
    <w:rsid w:val="00B86F5D"/>
    <w:rsid w:val="00B93F8D"/>
    <w:rsid w:val="00BA18FD"/>
    <w:rsid w:val="00BA3265"/>
    <w:rsid w:val="00BB51DB"/>
    <w:rsid w:val="00BC3009"/>
    <w:rsid w:val="00BC3D18"/>
    <w:rsid w:val="00BC7F61"/>
    <w:rsid w:val="00BD09C9"/>
    <w:rsid w:val="00BD2791"/>
    <w:rsid w:val="00BD7EE6"/>
    <w:rsid w:val="00BE0FE1"/>
    <w:rsid w:val="00BE1818"/>
    <w:rsid w:val="00BE5E29"/>
    <w:rsid w:val="00BF091E"/>
    <w:rsid w:val="00BF31A9"/>
    <w:rsid w:val="00BF3EC9"/>
    <w:rsid w:val="00C12A10"/>
    <w:rsid w:val="00C1487E"/>
    <w:rsid w:val="00C17B65"/>
    <w:rsid w:val="00C26C27"/>
    <w:rsid w:val="00C275C1"/>
    <w:rsid w:val="00C32FDF"/>
    <w:rsid w:val="00C364DD"/>
    <w:rsid w:val="00C3722B"/>
    <w:rsid w:val="00C54A8E"/>
    <w:rsid w:val="00C56E14"/>
    <w:rsid w:val="00C666E3"/>
    <w:rsid w:val="00C777EE"/>
    <w:rsid w:val="00C80364"/>
    <w:rsid w:val="00C94E5A"/>
    <w:rsid w:val="00C96AE2"/>
    <w:rsid w:val="00C97AC7"/>
    <w:rsid w:val="00CA6567"/>
    <w:rsid w:val="00CB7D26"/>
    <w:rsid w:val="00CE0123"/>
    <w:rsid w:val="00CE1A03"/>
    <w:rsid w:val="00CE5897"/>
    <w:rsid w:val="00D01BD6"/>
    <w:rsid w:val="00D03CDB"/>
    <w:rsid w:val="00D03FEB"/>
    <w:rsid w:val="00D416CD"/>
    <w:rsid w:val="00D47E06"/>
    <w:rsid w:val="00D5449B"/>
    <w:rsid w:val="00D57AC7"/>
    <w:rsid w:val="00D61560"/>
    <w:rsid w:val="00D76930"/>
    <w:rsid w:val="00D8203B"/>
    <w:rsid w:val="00D95B5B"/>
    <w:rsid w:val="00D96C10"/>
    <w:rsid w:val="00DA114E"/>
    <w:rsid w:val="00DB0CF1"/>
    <w:rsid w:val="00DB1F5C"/>
    <w:rsid w:val="00DC6096"/>
    <w:rsid w:val="00DD2DE1"/>
    <w:rsid w:val="00DE3A50"/>
    <w:rsid w:val="00DE7179"/>
    <w:rsid w:val="00E129AE"/>
    <w:rsid w:val="00E514A0"/>
    <w:rsid w:val="00E52726"/>
    <w:rsid w:val="00E652C5"/>
    <w:rsid w:val="00E66D31"/>
    <w:rsid w:val="00E67EC3"/>
    <w:rsid w:val="00E7215D"/>
    <w:rsid w:val="00E8060B"/>
    <w:rsid w:val="00E84D4C"/>
    <w:rsid w:val="00E93DEF"/>
    <w:rsid w:val="00E97853"/>
    <w:rsid w:val="00EA25B8"/>
    <w:rsid w:val="00EA3068"/>
    <w:rsid w:val="00EB1DE5"/>
    <w:rsid w:val="00EC0D79"/>
    <w:rsid w:val="00EC4334"/>
    <w:rsid w:val="00ED150A"/>
    <w:rsid w:val="00ED3C85"/>
    <w:rsid w:val="00ED6F95"/>
    <w:rsid w:val="00EE18C9"/>
    <w:rsid w:val="00EE787E"/>
    <w:rsid w:val="00F1246B"/>
    <w:rsid w:val="00F1392E"/>
    <w:rsid w:val="00F15BB7"/>
    <w:rsid w:val="00F201B0"/>
    <w:rsid w:val="00F21BF5"/>
    <w:rsid w:val="00F228BE"/>
    <w:rsid w:val="00F230E6"/>
    <w:rsid w:val="00F23E45"/>
    <w:rsid w:val="00F34438"/>
    <w:rsid w:val="00F345A1"/>
    <w:rsid w:val="00F348E6"/>
    <w:rsid w:val="00F3762C"/>
    <w:rsid w:val="00F446E4"/>
    <w:rsid w:val="00F50E07"/>
    <w:rsid w:val="00F5232C"/>
    <w:rsid w:val="00F66DF5"/>
    <w:rsid w:val="00F82A72"/>
    <w:rsid w:val="00F85C12"/>
    <w:rsid w:val="00F9131A"/>
    <w:rsid w:val="00F93281"/>
    <w:rsid w:val="00FA37DF"/>
    <w:rsid w:val="00FA7567"/>
    <w:rsid w:val="00FB3C52"/>
    <w:rsid w:val="00FB4BAB"/>
    <w:rsid w:val="00FB7BD7"/>
    <w:rsid w:val="00FC3EC0"/>
    <w:rsid w:val="00FC5CB4"/>
    <w:rsid w:val="00FC6107"/>
    <w:rsid w:val="00FC65ED"/>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table" w:styleId="Tablanormal3">
    <w:name w:val="Plain Table 3"/>
    <w:basedOn w:val="Tablanormal"/>
    <w:uiPriority w:val="43"/>
    <w:rsid w:val="00517B3A"/>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246430174">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610672013">
      <w:bodyDiv w:val="1"/>
      <w:marLeft w:val="0"/>
      <w:marRight w:val="0"/>
      <w:marTop w:val="0"/>
      <w:marBottom w:val="0"/>
      <w:divBdr>
        <w:top w:val="none" w:sz="0" w:space="0" w:color="auto"/>
        <w:left w:val="none" w:sz="0" w:space="0" w:color="auto"/>
        <w:bottom w:val="none" w:sz="0" w:space="0" w:color="auto"/>
        <w:right w:val="none" w:sz="0" w:space="0" w:color="auto"/>
      </w:divBdr>
    </w:div>
    <w:div w:id="703596732">
      <w:bodyDiv w:val="1"/>
      <w:marLeft w:val="0"/>
      <w:marRight w:val="0"/>
      <w:marTop w:val="0"/>
      <w:marBottom w:val="0"/>
      <w:divBdr>
        <w:top w:val="none" w:sz="0" w:space="0" w:color="auto"/>
        <w:left w:val="none" w:sz="0" w:space="0" w:color="auto"/>
        <w:bottom w:val="none" w:sz="0" w:space="0" w:color="auto"/>
        <w:right w:val="none" w:sz="0" w:space="0" w:color="auto"/>
      </w:divBdr>
    </w:div>
    <w:div w:id="875895227">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272205498">
      <w:bodyDiv w:val="1"/>
      <w:marLeft w:val="0"/>
      <w:marRight w:val="0"/>
      <w:marTop w:val="0"/>
      <w:marBottom w:val="0"/>
      <w:divBdr>
        <w:top w:val="none" w:sz="0" w:space="0" w:color="auto"/>
        <w:left w:val="none" w:sz="0" w:space="0" w:color="auto"/>
        <w:bottom w:val="none" w:sz="0" w:space="0" w:color="auto"/>
        <w:right w:val="none" w:sz="0" w:space="0" w:color="auto"/>
      </w:divBdr>
      <w:divsChild>
        <w:div w:id="1682580908">
          <w:marLeft w:val="547"/>
          <w:marRight w:val="0"/>
          <w:marTop w:val="0"/>
          <w:marBottom w:val="0"/>
          <w:divBdr>
            <w:top w:val="none" w:sz="0" w:space="0" w:color="auto"/>
            <w:left w:val="none" w:sz="0" w:space="0" w:color="auto"/>
            <w:bottom w:val="none" w:sz="0" w:space="0" w:color="auto"/>
            <w:right w:val="none" w:sz="0" w:space="0" w:color="auto"/>
          </w:divBdr>
        </w:div>
        <w:div w:id="527643128">
          <w:marLeft w:val="547"/>
          <w:marRight w:val="0"/>
          <w:marTop w:val="0"/>
          <w:marBottom w:val="0"/>
          <w:divBdr>
            <w:top w:val="none" w:sz="0" w:space="0" w:color="auto"/>
            <w:left w:val="none" w:sz="0" w:space="0" w:color="auto"/>
            <w:bottom w:val="none" w:sz="0" w:space="0" w:color="auto"/>
            <w:right w:val="none" w:sz="0" w:space="0" w:color="auto"/>
          </w:divBdr>
        </w:div>
        <w:div w:id="676732925">
          <w:marLeft w:val="547"/>
          <w:marRight w:val="0"/>
          <w:marTop w:val="0"/>
          <w:marBottom w:val="0"/>
          <w:divBdr>
            <w:top w:val="none" w:sz="0" w:space="0" w:color="auto"/>
            <w:left w:val="none" w:sz="0" w:space="0" w:color="auto"/>
            <w:bottom w:val="none" w:sz="0" w:space="0" w:color="auto"/>
            <w:right w:val="none" w:sz="0" w:space="0" w:color="auto"/>
          </w:divBdr>
        </w:div>
        <w:div w:id="816383305">
          <w:marLeft w:val="547"/>
          <w:marRight w:val="0"/>
          <w:marTop w:val="0"/>
          <w:marBottom w:val="0"/>
          <w:divBdr>
            <w:top w:val="none" w:sz="0" w:space="0" w:color="auto"/>
            <w:left w:val="none" w:sz="0" w:space="0" w:color="auto"/>
            <w:bottom w:val="none" w:sz="0" w:space="0" w:color="auto"/>
            <w:right w:val="none" w:sz="0" w:space="0" w:color="auto"/>
          </w:divBdr>
        </w:div>
      </w:divsChild>
    </w:div>
    <w:div w:id="1323391523">
      <w:bodyDiv w:val="1"/>
      <w:marLeft w:val="0"/>
      <w:marRight w:val="0"/>
      <w:marTop w:val="0"/>
      <w:marBottom w:val="0"/>
      <w:divBdr>
        <w:top w:val="none" w:sz="0" w:space="0" w:color="auto"/>
        <w:left w:val="none" w:sz="0" w:space="0" w:color="auto"/>
        <w:bottom w:val="none" w:sz="0" w:space="0" w:color="auto"/>
        <w:right w:val="none" w:sz="0" w:space="0" w:color="auto"/>
      </w:divBdr>
    </w:div>
    <w:div w:id="169542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16F70"/>
    <w:rsid w:val="00181E72"/>
    <w:rsid w:val="001D061D"/>
    <w:rsid w:val="005E1239"/>
    <w:rsid w:val="006049AE"/>
    <w:rsid w:val="006626FF"/>
    <w:rsid w:val="007E270B"/>
    <w:rsid w:val="0081590E"/>
    <w:rsid w:val="0088343B"/>
    <w:rsid w:val="00893D35"/>
    <w:rsid w:val="008B3FD3"/>
    <w:rsid w:val="008D7521"/>
    <w:rsid w:val="00900DA0"/>
    <w:rsid w:val="00A07A8B"/>
    <w:rsid w:val="00B1027A"/>
    <w:rsid w:val="00B6550B"/>
    <w:rsid w:val="00D45405"/>
    <w:rsid w:val="00D50E44"/>
    <w:rsid w:val="00DE204D"/>
    <w:rsid w:val="00F57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2021-11-26T00:00:00</PublishDate>
  <Abstract/>
  <CompanyAddress>Marie Curie n2,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7C00EA-25DB-4709-BDC7-11BEE6584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1619</Words>
  <Characters>8910</Characters>
  <Application>Microsoft Office Word</Application>
  <DocSecurity>0</DocSecurity>
  <Lines>74</Lines>
  <Paragraphs>21</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ethics - NEC - Requirement No. 3</vt:lpstr>
      <vt:lpstr>Plan for using, communication, and disseminating project information and knowledge</vt:lpstr>
    </vt:vector>
  </TitlesOfParts>
  <Company>csic</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 NEC - Requirement No. 3</dc:title>
  <dc:subject>D9.3</dc:subject>
  <dc:creator>manuel ferrer</dc:creator>
  <cp:keywords/>
  <dc:description/>
  <cp:lastModifiedBy>Patricia</cp:lastModifiedBy>
  <cp:revision>7</cp:revision>
  <cp:lastPrinted>2021-11-26T08:53:00Z</cp:lastPrinted>
  <dcterms:created xsi:type="dcterms:W3CDTF">2021-11-19T07:51:00Z</dcterms:created>
  <dcterms:modified xsi:type="dcterms:W3CDTF">2021-11-26T08:54:00Z</dcterms:modified>
</cp:coreProperties>
</file>