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2B0541" w:rsidRPr="0077358D" w:rsidRDefault="002B054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Horizon 2020 Work programme</w:t>
                                </w:r>
                              </w:p>
                              <w:p w14:paraId="70011FA3" w14:textId="76974FE0" w:rsidR="002B0541" w:rsidRPr="0077358D" w:rsidRDefault="002B054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2B0541" w:rsidRPr="0077358D" w:rsidRDefault="002B054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Call</w:t>
                                </w:r>
                              </w:p>
                              <w:p w14:paraId="692C8746" w14:textId="25E033F2" w:rsidR="002B0541" w:rsidRPr="0077358D" w:rsidRDefault="002B054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2B0541" w:rsidRPr="0077358D" w:rsidRDefault="002B054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Topic name</w:t>
                                </w:r>
                              </w:p>
                              <w:p w14:paraId="16A6BC89" w14:textId="2E148107" w:rsidR="002B0541" w:rsidRPr="0077358D" w:rsidRDefault="002B054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2B0541" w:rsidRPr="0077358D" w:rsidRDefault="002B0541"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2B0541" w:rsidRPr="0077358D" w:rsidRDefault="002B054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53524890" w:rsidR="002B0541" w:rsidRPr="0077358D" w:rsidRDefault="002B054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5E3853F2" w:rsidR="002B0541" w:rsidRPr="009C16CE" w:rsidRDefault="002B0541"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77358D">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2B0541" w:rsidRPr="0077358D" w:rsidRDefault="002B054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Horizon 2020 Work programme</w:t>
                          </w:r>
                        </w:p>
                        <w:p w14:paraId="70011FA3" w14:textId="76974FE0" w:rsidR="002B0541" w:rsidRPr="0077358D" w:rsidRDefault="002B054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2B0541" w:rsidRPr="0077358D" w:rsidRDefault="002B054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Call</w:t>
                          </w:r>
                        </w:p>
                        <w:p w14:paraId="692C8746" w14:textId="25E033F2" w:rsidR="002B0541" w:rsidRPr="0077358D" w:rsidRDefault="002B054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2B0541" w:rsidRPr="0077358D" w:rsidRDefault="002B054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Topic name</w:t>
                          </w:r>
                        </w:p>
                        <w:p w14:paraId="16A6BC89" w14:textId="2E148107" w:rsidR="002B0541" w:rsidRPr="0077358D" w:rsidRDefault="002B054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77358D">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2B0541" w:rsidRPr="0077358D" w:rsidRDefault="002B0541"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2B0541" w:rsidRPr="0077358D" w:rsidRDefault="002B0541"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77358D">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53524890" w:rsidR="002B0541" w:rsidRPr="0077358D" w:rsidRDefault="002B0541"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5E3853F2" w:rsidR="002B0541" w:rsidRPr="009C16CE" w:rsidRDefault="002B0541"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77358D">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p w14:paraId="57E975BC" w14:textId="67950B55" w:rsidR="007B1BE5" w:rsidRPr="00D55357" w:rsidRDefault="009C16CE" w:rsidP="00D55357">
          <w:pPr>
            <w:jc w:val="right"/>
            <w:rPr>
              <w:sz w:val="36"/>
              <w:szCs w:val="36"/>
              <w:lang w:val="en-GB"/>
            </w:rPr>
          </w:pPr>
          <w:bookmarkStart w:id="1" w:name="_Toc74121418"/>
          <w:r w:rsidRPr="00D55357">
            <w:rPr>
              <w:noProof/>
              <w:sz w:val="36"/>
              <w:szCs w:val="36"/>
              <w:lang w:val="es-ES" w:eastAsia="es-ES"/>
            </w:rPr>
            <w:lastRenderedPageBreak/>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7358D" w:rsidRPr="00D55357">
            <w:rPr>
              <w:sz w:val="36"/>
              <w:szCs w:val="36"/>
              <w:lang w:val="en-AU"/>
            </w:rPr>
            <w:fldChar w:fldCharType="begin"/>
          </w:r>
          <w:r w:rsidR="0077358D" w:rsidRPr="00D55357">
            <w:rPr>
              <w:sz w:val="36"/>
              <w:szCs w:val="36"/>
              <w:lang w:val="en-AU"/>
            </w:rPr>
            <w:instrText xml:space="preserve"> DATE  \@ "d MMMM yyyy"  \* MERGEFORMAT </w:instrText>
          </w:r>
          <w:r w:rsidR="0077358D" w:rsidRPr="00D55357">
            <w:rPr>
              <w:sz w:val="36"/>
              <w:szCs w:val="36"/>
              <w:lang w:val="en-AU"/>
            </w:rPr>
            <w:fldChar w:fldCharType="separate"/>
          </w:r>
          <w:r w:rsidR="00E35507">
            <w:rPr>
              <w:noProof/>
              <w:sz w:val="36"/>
              <w:szCs w:val="36"/>
              <w:lang w:val="en-AU"/>
            </w:rPr>
            <w:t>10 November 2021</w:t>
          </w:r>
          <w:r w:rsidR="0077358D" w:rsidRPr="00D55357">
            <w:rPr>
              <w:sz w:val="36"/>
              <w:szCs w:val="36"/>
              <w:lang w:val="en-AU"/>
            </w:rPr>
            <w:fldChar w:fldCharType="end"/>
          </w:r>
          <w:r w:rsidR="007B66C0" w:rsidRPr="00D55357">
            <w:rPr>
              <w:noProof/>
              <w:sz w:val="36"/>
              <w:szCs w:val="36"/>
              <w:lang w:val="es-ES" w:eastAsia="es-ES"/>
            </w:rPr>
            <mc:AlternateContent>
              <mc:Choice Requires="wps">
                <w:drawing>
                  <wp:anchor distT="0" distB="0" distL="114300" distR="114300" simplePos="0" relativeHeight="251665408" behindDoc="0" locked="0" layoutInCell="1" allowOverlap="1" wp14:anchorId="5C6B9DB9" wp14:editId="28B2848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3E046D5A" w:rsidR="002B0541" w:rsidRDefault="002B0541">
                                    <w:pPr>
                                      <w:pStyle w:val="Sinespaciado"/>
                                      <w:jc w:val="right"/>
                                      <w:rPr>
                                        <w:caps/>
                                        <w:color w:val="262626" w:themeColor="text1" w:themeTint="D9"/>
                                        <w:sz w:val="28"/>
                                        <w:szCs w:val="28"/>
                                      </w:rPr>
                                    </w:pPr>
                                    <w:r>
                                      <w:rPr>
                                        <w:caps/>
                                        <w:color w:val="262626" w:themeColor="text1" w:themeTint="D9"/>
                                        <w:sz w:val="28"/>
                                        <w:szCs w:val="28"/>
                                      </w:rPr>
                                      <w:t>PATRICIA MOLINA</w:t>
                                    </w:r>
                                  </w:p>
                                </w:sdtContent>
                              </w:sdt>
                              <w:p w14:paraId="419542F3" w14:textId="390F5161" w:rsidR="002B0541" w:rsidRDefault="009B5D51">
                                <w:pPr>
                                  <w:pStyle w:val="Sinespaciado"/>
                                  <w:jc w:val="right"/>
                                  <w:rPr>
                                    <w:caps/>
                                    <w:color w:val="262626" w:themeColor="text1" w:themeTint="D9"/>
                                    <w:sz w:val="20"/>
                                    <w:szCs w:val="20"/>
                                  </w:rPr>
                                </w:pPr>
                                <w:sdt>
                                  <w:sdtPr>
                                    <w:rPr>
                                      <w:caps/>
                                      <w:color w:val="262626" w:themeColor="text1" w:themeTint="D9"/>
                                      <w:sz w:val="20"/>
                                      <w:szCs w:val="20"/>
                                    </w:rPr>
                                    <w:alias w:val="Società"/>
                                    <w:tag w:val=""/>
                                    <w:id w:val="-661235724"/>
                                    <w:dataBinding w:prefixMappings="xmlns:ns0='http://schemas.openxmlformats.org/officeDocument/2006/extended-properties' " w:xpath="/ns0:Properties[1]/ns0:Company[1]" w:storeItemID="{6668398D-A668-4E3E-A5EB-62B293D839F1}"/>
                                    <w:text/>
                                  </w:sdtPr>
                                  <w:sdtEndPr/>
                                  <w:sdtContent>
                                    <w:r w:rsidR="002B0541">
                                      <w:rPr>
                                        <w:caps/>
                                        <w:color w:val="262626" w:themeColor="text1" w:themeTint="D9"/>
                                        <w:sz w:val="20"/>
                                        <w:szCs w:val="20"/>
                                      </w:rPr>
                                      <w:t>CSIC</w:t>
                                    </w:r>
                                  </w:sdtContent>
                                </w:sdt>
                              </w:p>
                              <w:p w14:paraId="16362F22" w14:textId="56CEC435" w:rsidR="002B0541" w:rsidRDefault="009B5D51">
                                <w:pPr>
                                  <w:pStyle w:val="Sinespaciado"/>
                                  <w:jc w:val="right"/>
                                  <w:rPr>
                                    <w:caps/>
                                    <w:color w:val="262626" w:themeColor="text1" w:themeTint="D9"/>
                                    <w:sz w:val="20"/>
                                    <w:szCs w:val="20"/>
                                  </w:rPr>
                                </w:pPr>
                                <w:sdt>
                                  <w:sdtPr>
                                    <w:rPr>
                                      <w:color w:val="262626" w:themeColor="text1" w:themeTint="D9"/>
                                      <w:sz w:val="20"/>
                                      <w:szCs w:val="20"/>
                                    </w:rPr>
                                    <w:alias w:val="Indirizzi"/>
                                    <w:tag w:val=""/>
                                    <w:id w:val="171227497"/>
                                    <w:dataBinding w:prefixMappings="xmlns:ns0='http://schemas.microsoft.com/office/2006/coverPageProps' " w:xpath="/ns0:CoverPageProperties[1]/ns0:CompanyAddress[1]" w:storeItemID="{55AF091B-3C7A-41E3-B477-F2FDAA23CFDA}"/>
                                    <w:text/>
                                  </w:sdtPr>
                                  <w:sdtEndPr/>
                                  <w:sdtContent>
                                    <w:r w:rsidR="002B0541">
                                      <w:rPr>
                                        <w:color w:val="262626" w:themeColor="text1" w:themeTint="D9"/>
                                        <w:sz w:val="20"/>
                                        <w:szCs w:val="20"/>
                                      </w:rPr>
                                      <w:t>Calle Marie  Curie 2, 28049, Cantoblanco, Madrid, Spain</w:t>
                                    </w:r>
                                  </w:sdtContent>
                                </w:sdt>
                                <w:r w:rsidR="002B0541">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Content>
                            <w:p w14:paraId="75D32DE9" w14:textId="3E046D5A" w:rsidR="002B0541" w:rsidRDefault="002B0541">
                              <w:pPr>
                                <w:pStyle w:val="Sinespaciado"/>
                                <w:jc w:val="right"/>
                                <w:rPr>
                                  <w:caps/>
                                  <w:color w:val="262626" w:themeColor="text1" w:themeTint="D9"/>
                                  <w:sz w:val="28"/>
                                  <w:szCs w:val="28"/>
                                </w:rPr>
                              </w:pPr>
                              <w:r>
                                <w:rPr>
                                  <w:caps/>
                                  <w:color w:val="262626" w:themeColor="text1" w:themeTint="D9"/>
                                  <w:sz w:val="28"/>
                                  <w:szCs w:val="28"/>
                                </w:rPr>
                                <w:t>PATRICIA MOLINA</w:t>
                              </w:r>
                            </w:p>
                          </w:sdtContent>
                        </w:sdt>
                        <w:p w14:paraId="419542F3" w14:textId="390F5161" w:rsidR="002B0541" w:rsidRDefault="002B0541">
                          <w:pPr>
                            <w:pStyle w:val="Sinespaciado"/>
                            <w:jc w:val="right"/>
                            <w:rPr>
                              <w:caps/>
                              <w:color w:val="262626" w:themeColor="text1" w:themeTint="D9"/>
                              <w:sz w:val="20"/>
                              <w:szCs w:val="20"/>
                            </w:rPr>
                          </w:pPr>
                          <w:sdt>
                            <w:sdtPr>
                              <w:rPr>
                                <w:caps/>
                                <w:color w:val="262626" w:themeColor="text1" w:themeTint="D9"/>
                                <w:sz w:val="20"/>
                                <w:szCs w:val="20"/>
                              </w:rPr>
                              <w:alias w:val="Società"/>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CSIC</w:t>
                              </w:r>
                            </w:sdtContent>
                          </w:sdt>
                        </w:p>
                        <w:p w14:paraId="16362F22" w14:textId="56CEC435" w:rsidR="002B0541" w:rsidRDefault="002B0541">
                          <w:pPr>
                            <w:pStyle w:val="Sinespaciado"/>
                            <w:jc w:val="right"/>
                            <w:rPr>
                              <w:caps/>
                              <w:color w:val="262626" w:themeColor="text1" w:themeTint="D9"/>
                              <w:sz w:val="20"/>
                              <w:szCs w:val="20"/>
                            </w:rPr>
                          </w:pPr>
                          <w:sdt>
                            <w:sdtPr>
                              <w:rPr>
                                <w:color w:val="262626" w:themeColor="text1" w:themeTint="D9"/>
                                <w:sz w:val="20"/>
                                <w:szCs w:val="20"/>
                              </w:rPr>
                              <w:alias w:val="Indirizzi"/>
                              <w:tag w:val=""/>
                              <w:id w:val="171227497"/>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rPr>
                                <w:t>Calle Marie  Curie 2, 28049, Cantoblanco, Madrid, Spain</w:t>
                              </w:r>
                            </w:sdtContent>
                          </w:sdt>
                          <w:r>
                            <w:rPr>
                              <w:color w:val="262626" w:themeColor="text1" w:themeTint="D9"/>
                              <w:sz w:val="20"/>
                              <w:szCs w:val="20"/>
                            </w:rPr>
                            <w:t xml:space="preserve"> </w:t>
                          </w:r>
                        </w:p>
                      </w:txbxContent>
                    </v:textbox>
                    <w10:wrap type="square" anchorx="page" anchory="page"/>
                  </v:shape>
                </w:pict>
              </mc:Fallback>
            </mc:AlternateContent>
          </w:r>
          <w:r w:rsidR="007B66C0" w:rsidRPr="00D55357">
            <w:rPr>
              <w:noProof/>
              <w:sz w:val="36"/>
              <w:szCs w:val="36"/>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6BEAC2BB" w:rsidR="002B0541" w:rsidRPr="00254216" w:rsidRDefault="009B5D51">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2B0541">
                                      <w:rPr>
                                        <w:caps/>
                                        <w:color w:val="292733" w:themeColor="text2" w:themeShade="BF"/>
                                        <w:sz w:val="52"/>
                                        <w:szCs w:val="52"/>
                                        <w:lang w:val="en-GB"/>
                                      </w:rPr>
                                      <w:t>FIRST CONSORTIUM GENERAL ASSEMBLY CONVENED</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18866418" w:rsidR="002B0541" w:rsidRDefault="002B0541">
                                    <w:pPr>
                                      <w:pStyle w:val="Sinespaciado"/>
                                      <w:jc w:val="right"/>
                                      <w:rPr>
                                        <w:smallCaps/>
                                        <w:color w:val="373545" w:themeColor="text2"/>
                                        <w:sz w:val="36"/>
                                        <w:szCs w:val="36"/>
                                      </w:rPr>
                                    </w:pPr>
                                    <w:r>
                                      <w:rPr>
                                        <w:smallCaps/>
                                        <w:color w:val="373545" w:themeColor="text2"/>
                                        <w:sz w:val="36"/>
                                        <w:szCs w:val="36"/>
                                      </w:rPr>
                                      <w:t>MS</w:t>
                                    </w:r>
                                    <w:r w:rsidR="004C5E80">
                                      <w:rPr>
                                        <w:smallCaps/>
                                        <w:color w:val="373545" w:themeColor="text2"/>
                                        <w:sz w:val="36"/>
                                        <w:szCs w:val="36"/>
                                      </w:rPr>
                                      <w:t xml:space="preserve"> </w:t>
                                    </w:r>
                                    <w:r>
                                      <w:rPr>
                                        <w:smallCaps/>
                                        <w:color w:val="373545" w:themeColor="text2"/>
                                        <w:sz w:val="36"/>
                                        <w:szCs w:val="36"/>
                                      </w:rPr>
                                      <w:t>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37BAF070" w14:textId="6BEAC2BB" w:rsidR="002B0541" w:rsidRPr="00254216" w:rsidRDefault="002B0541">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caps/>
                                  <w:color w:val="292733" w:themeColor="text2" w:themeShade="BF"/>
                                  <w:sz w:val="52"/>
                                  <w:szCs w:val="52"/>
                                  <w:lang w:val="en-GB"/>
                                </w:rPr>
                                <w:t>FIRST CONSORTIUM GENERAL ASSEMBLY CONVENED</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9A6BE4C" w14:textId="18866418" w:rsidR="002B0541" w:rsidRDefault="002B0541">
                              <w:pPr>
                                <w:pStyle w:val="Sinespaciado"/>
                                <w:jc w:val="right"/>
                                <w:rPr>
                                  <w:smallCaps/>
                                  <w:color w:val="373545" w:themeColor="text2"/>
                                  <w:sz w:val="36"/>
                                  <w:szCs w:val="36"/>
                                </w:rPr>
                              </w:pPr>
                              <w:r>
                                <w:rPr>
                                  <w:smallCaps/>
                                  <w:color w:val="373545" w:themeColor="text2"/>
                                  <w:sz w:val="36"/>
                                  <w:szCs w:val="36"/>
                                </w:rPr>
                                <w:t>MS</w:t>
                              </w:r>
                              <w:r w:rsidR="004C5E80">
                                <w:rPr>
                                  <w:smallCaps/>
                                  <w:color w:val="373545" w:themeColor="text2"/>
                                  <w:sz w:val="36"/>
                                  <w:szCs w:val="36"/>
                                </w:rPr>
                                <w:t xml:space="preserve"> </w:t>
                              </w:r>
                              <w:r>
                                <w:rPr>
                                  <w:smallCaps/>
                                  <w:color w:val="373545" w:themeColor="text2"/>
                                  <w:sz w:val="36"/>
                                  <w:szCs w:val="36"/>
                                </w:rPr>
                                <w:t>1</w:t>
                              </w:r>
                            </w:p>
                          </w:sdtContent>
                        </w:sdt>
                      </w:txbxContent>
                    </v:textbox>
                    <w10:wrap type="square" anchorx="page" anchory="page"/>
                  </v:shape>
                </w:pict>
              </mc:Fallback>
            </mc:AlternateContent>
          </w:r>
          <w:r w:rsidR="007B66C0" w:rsidRPr="00D55357">
            <w:rPr>
              <w:noProof/>
              <w:sz w:val="36"/>
              <w:szCs w:val="36"/>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cex="http://schemas.microsoft.com/office/word/2018/wordml/cex" xmlns:w16="http://schemas.microsoft.com/office/word/2018/wordml">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1"/>
          <w:r w:rsidR="007B66C0" w:rsidRPr="00D55357">
            <w:rPr>
              <w:sz w:val="36"/>
              <w:szCs w:val="36"/>
              <w:lang w:val="en-AU"/>
            </w:rPr>
            <w:br w:type="page"/>
          </w:r>
        </w:p>
        <w:p w14:paraId="6C056F8E" w14:textId="3C9F477D" w:rsidR="0077358D" w:rsidRPr="0072026A" w:rsidRDefault="009B5D51" w:rsidP="0072026A">
          <w:pPr>
            <w:rPr>
              <w:lang w:val="en-AU"/>
            </w:rPr>
          </w:pPr>
        </w:p>
      </w:sdtContent>
    </w:sdt>
    <w:p w14:paraId="6407C5AC" w14:textId="2B8FD00A" w:rsidR="004B1C74" w:rsidRPr="0072026A" w:rsidRDefault="007B0E5A" w:rsidP="0072026A">
      <w:pPr>
        <w:rPr>
          <w:b/>
          <w:color w:val="4A7090" w:themeColor="background2" w:themeShade="80"/>
          <w:sz w:val="24"/>
          <w:lang w:val="en-GB"/>
        </w:rPr>
      </w:pPr>
      <w:bookmarkStart w:id="2" w:name="_Toc74121419"/>
      <w:r w:rsidRPr="0072026A">
        <w:rPr>
          <w:b/>
          <w:color w:val="4A7090" w:themeColor="background2" w:themeShade="80"/>
          <w:sz w:val="24"/>
          <w:lang w:val="en-GB"/>
        </w:rPr>
        <w:t xml:space="preserve">Document </w:t>
      </w:r>
      <w:r w:rsidR="004B1C74" w:rsidRPr="0072026A">
        <w:rPr>
          <w:b/>
          <w:color w:val="4A7090" w:themeColor="background2" w:themeShade="80"/>
          <w:sz w:val="24"/>
          <w:lang w:val="en-GB"/>
        </w:rPr>
        <w:t>information sheet</w:t>
      </w:r>
      <w:bookmarkEnd w:id="2"/>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436E67" w14:paraId="122254A9" w14:textId="77777777" w:rsidTr="0077358D">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7F21F645" w:rsidR="004B1C74" w:rsidRPr="00254216" w:rsidRDefault="004B1C74" w:rsidP="004B1C74">
            <w:pPr>
              <w:pStyle w:val="Sinespaciado"/>
              <w:rPr>
                <w:lang w:val="en-GB"/>
              </w:rPr>
            </w:pPr>
            <w:r w:rsidRPr="00254216">
              <w:rPr>
                <w:lang w:val="en-GB"/>
              </w:rPr>
              <w:t>WP</w:t>
            </w:r>
            <w:r w:rsidR="0077358D">
              <w:rPr>
                <w:lang w:val="en-GB"/>
              </w:rPr>
              <w:t>1</w:t>
            </w:r>
            <w:r w:rsidRPr="00254216">
              <w:rPr>
                <w:lang w:val="en-GB"/>
              </w:rPr>
              <w:t>,</w:t>
            </w:r>
            <w:r w:rsidR="0077358D">
              <w:rPr>
                <w:lang w:val="en-GB"/>
              </w:rPr>
              <w:t xml:space="preserve"> </w:t>
            </w:r>
            <w:r w:rsidR="0077358D" w:rsidRPr="0077358D">
              <w:rPr>
                <w:lang w:val="en-GB"/>
              </w:rPr>
              <w:t>Management and Coordination</w:t>
            </w:r>
          </w:p>
        </w:tc>
      </w:tr>
      <w:tr w:rsidR="004B1C74" w:rsidRPr="004B1C74" w14:paraId="485ED855" w14:textId="77777777" w:rsidTr="0077358D">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1919E151" w:rsidR="004B1C74" w:rsidRPr="00254216" w:rsidRDefault="0077358D" w:rsidP="004B1C74">
            <w:pPr>
              <w:pStyle w:val="Sinespaciado"/>
            </w:pPr>
            <w:r>
              <w:t>CSIC</w:t>
            </w:r>
            <w:r w:rsidR="004B1C74" w:rsidRPr="00254216">
              <w:t xml:space="preserve"> (</w:t>
            </w:r>
            <w:r>
              <w:t>Patricia Molina, Manuel Ferrer</w:t>
            </w:r>
            <w:r w:rsidR="004B1C74" w:rsidRPr="00254216">
              <w:t>)</w:t>
            </w:r>
          </w:p>
        </w:tc>
      </w:tr>
      <w:tr w:rsidR="004B1C74" w:rsidRPr="004B1C74" w14:paraId="0F78633D" w14:textId="77777777" w:rsidTr="0077358D">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012DA57C" w:rsidR="004B1C74" w:rsidRPr="00254216" w:rsidRDefault="004B1C74" w:rsidP="004B1C74">
            <w:pPr>
              <w:pStyle w:val="Sinespaciado"/>
              <w:rPr>
                <w:lang w:val="en-GB"/>
              </w:rPr>
            </w:pPr>
            <w:r w:rsidRPr="00254216">
              <w:rPr>
                <w:lang w:val="en-GB"/>
              </w:rPr>
              <w:t>1</w:t>
            </w:r>
          </w:p>
        </w:tc>
      </w:tr>
      <w:tr w:rsidR="004B1C74" w:rsidRPr="004B1C74" w14:paraId="0DA1B33B" w14:textId="77777777" w:rsidTr="0077358D">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2681866B" w:rsidR="004B1C74" w:rsidRPr="00254216" w:rsidRDefault="00B92537" w:rsidP="004B1C74">
            <w:pPr>
              <w:pStyle w:val="Sinespaciado"/>
              <w:rPr>
                <w:lang w:val="en-GB"/>
              </w:rPr>
            </w:pPr>
            <w:r w:rsidRPr="002B0541">
              <w:rPr>
                <w:lang w:val="en-GB"/>
              </w:rPr>
              <w:t>1</w:t>
            </w:r>
            <w:r w:rsidR="0067724E" w:rsidRPr="002B0541">
              <w:rPr>
                <w:lang w:val="en-GB"/>
              </w:rPr>
              <w:t>4</w:t>
            </w:r>
            <w:r w:rsidR="0077358D" w:rsidRPr="002B0541">
              <w:rPr>
                <w:lang w:val="en-GB"/>
              </w:rPr>
              <w:t>/06/2021</w:t>
            </w:r>
          </w:p>
        </w:tc>
      </w:tr>
      <w:tr w:rsidR="004B1C74" w:rsidRPr="004B1C74" w14:paraId="6EBD8390" w14:textId="77777777" w:rsidTr="0077358D">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54B7950E" w:rsidR="004B1C74" w:rsidRPr="00254216" w:rsidRDefault="004B1C74" w:rsidP="004B1C74">
            <w:pPr>
              <w:pStyle w:val="Sinespaciado"/>
              <w:rPr>
                <w:lang w:val="en-GB"/>
              </w:rPr>
            </w:pPr>
            <w:r w:rsidRPr="00254216">
              <w:rPr>
                <w:lang w:val="en-GB"/>
              </w:rPr>
              <w:t>01/06/2021</w:t>
            </w:r>
          </w:p>
        </w:tc>
      </w:tr>
      <w:tr w:rsidR="004B1C74" w:rsidRPr="004B1C74" w14:paraId="0484F74A" w14:textId="77777777" w:rsidTr="0077358D">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6E2F406F" w:rsidR="004B1C74" w:rsidRPr="00254216" w:rsidRDefault="004B1C74" w:rsidP="004B1C74">
            <w:pPr>
              <w:pStyle w:val="Sinespaciado"/>
              <w:rPr>
                <w:lang w:val="en-GB"/>
              </w:rPr>
            </w:pPr>
            <w:r w:rsidRPr="00254216">
              <w:rPr>
                <w:lang w:val="en-GB"/>
              </w:rPr>
              <w:t>48 months</w:t>
            </w:r>
          </w:p>
        </w:tc>
      </w:tr>
      <w:tr w:rsidR="004B1C74" w:rsidRPr="004B1C74" w14:paraId="3E871379"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290D192A" w:rsidR="004B1C74" w:rsidRPr="00254216" w:rsidRDefault="004B1C74" w:rsidP="004B1C74">
            <w:pPr>
              <w:pStyle w:val="Sinespaciado"/>
              <w:rPr>
                <w:lang w:val="en-GB"/>
              </w:rPr>
            </w:pPr>
            <w:r w:rsidRPr="00254216">
              <w:rPr>
                <w:lang w:val="en-GB"/>
              </w:rPr>
              <w:t>C</w:t>
            </w:r>
            <w:r w:rsidR="0077358D">
              <w:rPr>
                <w:lang w:val="en-GB"/>
              </w:rPr>
              <w:t>SIC</w:t>
            </w:r>
          </w:p>
        </w:tc>
      </w:tr>
      <w:tr w:rsidR="00693DEF" w:rsidRPr="004B1C74" w14:paraId="0D3DC862"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38BE3FFA" w:rsidR="00693DEF" w:rsidRPr="00254216" w:rsidRDefault="0077358D" w:rsidP="0077358D">
            <w:pPr>
              <w:pStyle w:val="Sinespaciado"/>
              <w:rPr>
                <w:lang w:val="en-GB"/>
              </w:rPr>
            </w:pPr>
            <w:r w:rsidRPr="0077358D">
              <w:rPr>
                <w:lang w:val="en-GB"/>
              </w:rPr>
              <w:t>CSIC, BSC, BANGOR, UHAM, UDUS, IST</w:t>
            </w:r>
            <w:r w:rsidR="001239FC">
              <w:rPr>
                <w:lang w:val="en-GB"/>
              </w:rPr>
              <w:t>-</w:t>
            </w:r>
            <w:r w:rsidRPr="0077358D">
              <w:rPr>
                <w:lang w:val="en-GB"/>
              </w:rPr>
              <w:t>ID, CNR, ITB, FHNW, CLIB, INOFEA AG, Bio</w:t>
            </w:r>
            <w:r w:rsidR="00E924B4">
              <w:rPr>
                <w:lang w:val="en-GB"/>
              </w:rPr>
              <w:t>C</w:t>
            </w:r>
            <w:r w:rsidRPr="0077358D">
              <w:rPr>
                <w:lang w:val="en-GB"/>
              </w:rPr>
              <w:t>_Ch</w:t>
            </w:r>
            <w:r w:rsidR="00E924B4">
              <w:rPr>
                <w:lang w:val="en-GB"/>
              </w:rPr>
              <w:t>em</w:t>
            </w:r>
            <w:r w:rsidRPr="0077358D">
              <w:rPr>
                <w:lang w:val="en-GB"/>
              </w:rPr>
              <w:t>, SCHOELLER ,</w:t>
            </w:r>
            <w:r>
              <w:rPr>
                <w:lang w:val="en-GB"/>
              </w:rPr>
              <w:t xml:space="preserve"> </w:t>
            </w:r>
            <w:r w:rsidRPr="0077358D">
              <w:rPr>
                <w:lang w:val="en-GB"/>
              </w:rPr>
              <w:t>HENKEL, EVO, EUCODIS</w:t>
            </w:r>
          </w:p>
        </w:tc>
      </w:tr>
      <w:tr w:rsidR="0077358D" w:rsidRPr="004B1C74" w14:paraId="60ED20D1"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39302534" w:rsidR="0077358D" w:rsidRPr="00693DEF" w:rsidRDefault="0077358D"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10DEE46F" w:rsidR="0077358D" w:rsidRDefault="0077358D" w:rsidP="000B0C4A">
            <w:pPr>
              <w:pStyle w:val="Sinespaciado"/>
              <w:rPr>
                <w:lang w:val="en-GB"/>
              </w:rPr>
            </w:pPr>
            <w:r w:rsidRPr="000B0C4A">
              <w:rPr>
                <w:lang w:val="en-GB"/>
              </w:rPr>
              <w:t>Report</w:t>
            </w:r>
          </w:p>
        </w:tc>
      </w:tr>
      <w:tr w:rsidR="0077358D" w:rsidRPr="004B1C74" w14:paraId="624A3B13"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3A199FE2" w:rsidR="0077358D" w:rsidRPr="00693DEF" w:rsidRDefault="0077358D" w:rsidP="004B1C74">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5862FFA2" w:rsidR="0077358D" w:rsidRPr="000B0C4A" w:rsidRDefault="0077358D" w:rsidP="000B0C4A">
            <w:pPr>
              <w:pStyle w:val="Sinespaciado"/>
              <w:rPr>
                <w:lang w:val="en-GB"/>
              </w:rPr>
            </w:pPr>
            <w:r>
              <w:rPr>
                <w:lang w:val="en-GB"/>
              </w:rPr>
              <w:t>1</w:t>
            </w:r>
          </w:p>
        </w:tc>
      </w:tr>
      <w:tr w:rsidR="0077358D" w:rsidRPr="004B1C74" w14:paraId="7E47D67F" w14:textId="77777777" w:rsidTr="0077358D">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73040ABF" w:rsidR="0077358D" w:rsidRPr="000B0C4A" w:rsidRDefault="0077358D" w:rsidP="000B0C4A">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25A0D72B" w:rsidR="0077358D" w:rsidRPr="000B0C4A" w:rsidRDefault="0077358D" w:rsidP="000B0C4A">
            <w:pPr>
              <w:pStyle w:val="Sinespaciado"/>
              <w:rPr>
                <w:lang w:val="en-GB"/>
              </w:rPr>
            </w:pPr>
            <w:r>
              <w:t>Patricia Molina (patricia.molina@icp.csic.es)</w:t>
            </w:r>
          </w:p>
        </w:tc>
      </w:tr>
      <w:tr w:rsidR="0077358D" w:rsidRPr="004B1C74" w14:paraId="52AF0A32" w14:textId="77777777" w:rsidTr="0077358D">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199B25EB" w:rsidR="0077358D" w:rsidRPr="00254216" w:rsidRDefault="0077358D" w:rsidP="004B1C74">
            <w:pPr>
              <w:pStyle w:val="Sinespaciado"/>
              <w:rPr>
                <w:b/>
                <w:bCs/>
                <w:color w:val="4A7090" w:themeColor="background2" w:themeShade="80"/>
                <w:lang w:val="en-GB"/>
              </w:rPr>
            </w:pP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3085D723" w:rsidR="0077358D" w:rsidRPr="00254216" w:rsidRDefault="0077358D" w:rsidP="004B1C74">
            <w:pPr>
              <w:pStyle w:val="Sinespaciado"/>
            </w:pP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204A5E80" w14:textId="4BB7803A" w:rsidR="00315F4D" w:rsidRDefault="00966375">
          <w:pPr>
            <w:pStyle w:val="TDC1"/>
            <w:tabs>
              <w:tab w:val="right" w:leader="dot" w:pos="9628"/>
            </w:tabs>
            <w:rPr>
              <w:rFonts w:eastAsiaTheme="minorEastAsia"/>
              <w:noProof/>
              <w:lang w:val="es-ES" w:eastAsia="es-ES"/>
            </w:rPr>
          </w:pPr>
          <w:r>
            <w:fldChar w:fldCharType="begin"/>
          </w:r>
          <w:r>
            <w:instrText xml:space="preserve"> TOC \o "1-3" \h \z \u </w:instrText>
          </w:r>
          <w:r>
            <w:fldChar w:fldCharType="separate"/>
          </w:r>
          <w:hyperlink w:anchor="_Toc74550160" w:history="1">
            <w:r w:rsidR="00315F4D" w:rsidRPr="008E759A">
              <w:rPr>
                <w:rStyle w:val="Hipervnculo"/>
                <w:noProof/>
                <w:lang w:val="en-AU"/>
              </w:rPr>
              <w:t>1. Introduction</w:t>
            </w:r>
            <w:r w:rsidR="00315F4D">
              <w:rPr>
                <w:noProof/>
                <w:webHidden/>
              </w:rPr>
              <w:tab/>
            </w:r>
            <w:r w:rsidR="00315F4D">
              <w:rPr>
                <w:noProof/>
                <w:webHidden/>
              </w:rPr>
              <w:fldChar w:fldCharType="begin"/>
            </w:r>
            <w:r w:rsidR="00315F4D">
              <w:rPr>
                <w:noProof/>
                <w:webHidden/>
              </w:rPr>
              <w:instrText xml:space="preserve"> PAGEREF _Toc74550160 \h </w:instrText>
            </w:r>
            <w:r w:rsidR="00315F4D">
              <w:rPr>
                <w:noProof/>
                <w:webHidden/>
              </w:rPr>
            </w:r>
            <w:r w:rsidR="00315F4D">
              <w:rPr>
                <w:noProof/>
                <w:webHidden/>
              </w:rPr>
              <w:fldChar w:fldCharType="separate"/>
            </w:r>
            <w:r w:rsidR="00315F4D">
              <w:rPr>
                <w:noProof/>
                <w:webHidden/>
              </w:rPr>
              <w:t>4</w:t>
            </w:r>
            <w:r w:rsidR="00315F4D">
              <w:rPr>
                <w:noProof/>
                <w:webHidden/>
              </w:rPr>
              <w:fldChar w:fldCharType="end"/>
            </w:r>
          </w:hyperlink>
        </w:p>
        <w:p w14:paraId="60180953" w14:textId="68A0B958" w:rsidR="00315F4D" w:rsidRDefault="009B5D51">
          <w:pPr>
            <w:pStyle w:val="TDC1"/>
            <w:tabs>
              <w:tab w:val="right" w:leader="dot" w:pos="9628"/>
            </w:tabs>
            <w:rPr>
              <w:rFonts w:eastAsiaTheme="minorEastAsia"/>
              <w:noProof/>
              <w:lang w:val="es-ES" w:eastAsia="es-ES"/>
            </w:rPr>
          </w:pPr>
          <w:hyperlink w:anchor="_Toc74550161" w:history="1">
            <w:r w:rsidR="00315F4D" w:rsidRPr="008E759A">
              <w:rPr>
                <w:rStyle w:val="Hipervnculo"/>
                <w:noProof/>
                <w:lang w:val="en-AU"/>
              </w:rPr>
              <w:t>2. Participants</w:t>
            </w:r>
            <w:r w:rsidR="00315F4D">
              <w:rPr>
                <w:noProof/>
                <w:webHidden/>
              </w:rPr>
              <w:tab/>
            </w:r>
            <w:r w:rsidR="00315F4D">
              <w:rPr>
                <w:noProof/>
                <w:webHidden/>
              </w:rPr>
              <w:fldChar w:fldCharType="begin"/>
            </w:r>
            <w:r w:rsidR="00315F4D">
              <w:rPr>
                <w:noProof/>
                <w:webHidden/>
              </w:rPr>
              <w:instrText xml:space="preserve"> PAGEREF _Toc74550161 \h </w:instrText>
            </w:r>
            <w:r w:rsidR="00315F4D">
              <w:rPr>
                <w:noProof/>
                <w:webHidden/>
              </w:rPr>
            </w:r>
            <w:r w:rsidR="00315F4D">
              <w:rPr>
                <w:noProof/>
                <w:webHidden/>
              </w:rPr>
              <w:fldChar w:fldCharType="separate"/>
            </w:r>
            <w:r w:rsidR="00315F4D">
              <w:rPr>
                <w:noProof/>
                <w:webHidden/>
              </w:rPr>
              <w:t>5</w:t>
            </w:r>
            <w:r w:rsidR="00315F4D">
              <w:rPr>
                <w:noProof/>
                <w:webHidden/>
              </w:rPr>
              <w:fldChar w:fldCharType="end"/>
            </w:r>
          </w:hyperlink>
        </w:p>
        <w:p w14:paraId="152A912B" w14:textId="4C3E593C" w:rsidR="00315F4D" w:rsidRDefault="009B5D51">
          <w:pPr>
            <w:pStyle w:val="TDC1"/>
            <w:tabs>
              <w:tab w:val="right" w:leader="dot" w:pos="9628"/>
            </w:tabs>
            <w:rPr>
              <w:rFonts w:eastAsiaTheme="minorEastAsia"/>
              <w:noProof/>
              <w:lang w:val="es-ES" w:eastAsia="es-ES"/>
            </w:rPr>
          </w:pPr>
          <w:hyperlink w:anchor="_Toc74550162" w:history="1">
            <w:r w:rsidR="00315F4D" w:rsidRPr="008E759A">
              <w:rPr>
                <w:rStyle w:val="Hipervnculo"/>
                <w:noProof/>
                <w:lang w:val="en-GB"/>
              </w:rPr>
              <w:t>3. The meeting</w:t>
            </w:r>
            <w:r w:rsidR="00315F4D">
              <w:rPr>
                <w:noProof/>
                <w:webHidden/>
              </w:rPr>
              <w:tab/>
            </w:r>
            <w:r w:rsidR="00315F4D">
              <w:rPr>
                <w:noProof/>
                <w:webHidden/>
              </w:rPr>
              <w:fldChar w:fldCharType="begin"/>
            </w:r>
            <w:r w:rsidR="00315F4D">
              <w:rPr>
                <w:noProof/>
                <w:webHidden/>
              </w:rPr>
              <w:instrText xml:space="preserve"> PAGEREF _Toc74550162 \h </w:instrText>
            </w:r>
            <w:r w:rsidR="00315F4D">
              <w:rPr>
                <w:noProof/>
                <w:webHidden/>
              </w:rPr>
            </w:r>
            <w:r w:rsidR="00315F4D">
              <w:rPr>
                <w:noProof/>
                <w:webHidden/>
              </w:rPr>
              <w:fldChar w:fldCharType="separate"/>
            </w:r>
            <w:r w:rsidR="00315F4D">
              <w:rPr>
                <w:noProof/>
                <w:webHidden/>
              </w:rPr>
              <w:t>6</w:t>
            </w:r>
            <w:r w:rsidR="00315F4D">
              <w:rPr>
                <w:noProof/>
                <w:webHidden/>
              </w:rPr>
              <w:fldChar w:fldCharType="end"/>
            </w:r>
          </w:hyperlink>
        </w:p>
        <w:p w14:paraId="1D0FD433" w14:textId="3FD0F45B" w:rsidR="00315F4D" w:rsidRDefault="009B5D51">
          <w:pPr>
            <w:pStyle w:val="TDC2"/>
            <w:tabs>
              <w:tab w:val="right" w:leader="dot" w:pos="9628"/>
            </w:tabs>
            <w:rPr>
              <w:rFonts w:eastAsiaTheme="minorEastAsia"/>
              <w:noProof/>
              <w:lang w:val="es-ES" w:eastAsia="es-ES"/>
            </w:rPr>
          </w:pPr>
          <w:hyperlink w:anchor="_Toc74550163" w:history="1">
            <w:r w:rsidR="00315F4D" w:rsidRPr="008E759A">
              <w:rPr>
                <w:rStyle w:val="Hipervnculo"/>
                <w:noProof/>
                <w:lang w:val="en-GB"/>
              </w:rPr>
              <w:t>3.1. First session</w:t>
            </w:r>
            <w:r w:rsidR="00315F4D">
              <w:rPr>
                <w:noProof/>
                <w:webHidden/>
              </w:rPr>
              <w:tab/>
            </w:r>
            <w:r w:rsidR="00315F4D">
              <w:rPr>
                <w:noProof/>
                <w:webHidden/>
              </w:rPr>
              <w:fldChar w:fldCharType="begin"/>
            </w:r>
            <w:r w:rsidR="00315F4D">
              <w:rPr>
                <w:noProof/>
                <w:webHidden/>
              </w:rPr>
              <w:instrText xml:space="preserve"> PAGEREF _Toc74550163 \h </w:instrText>
            </w:r>
            <w:r w:rsidR="00315F4D">
              <w:rPr>
                <w:noProof/>
                <w:webHidden/>
              </w:rPr>
            </w:r>
            <w:r w:rsidR="00315F4D">
              <w:rPr>
                <w:noProof/>
                <w:webHidden/>
              </w:rPr>
              <w:fldChar w:fldCharType="separate"/>
            </w:r>
            <w:r w:rsidR="00315F4D">
              <w:rPr>
                <w:noProof/>
                <w:webHidden/>
              </w:rPr>
              <w:t>6</w:t>
            </w:r>
            <w:r w:rsidR="00315F4D">
              <w:rPr>
                <w:noProof/>
                <w:webHidden/>
              </w:rPr>
              <w:fldChar w:fldCharType="end"/>
            </w:r>
          </w:hyperlink>
        </w:p>
        <w:p w14:paraId="034C5723" w14:textId="62B37EE2" w:rsidR="00315F4D" w:rsidRDefault="009B5D51">
          <w:pPr>
            <w:pStyle w:val="TDC2"/>
            <w:tabs>
              <w:tab w:val="right" w:leader="dot" w:pos="9628"/>
            </w:tabs>
            <w:rPr>
              <w:rFonts w:eastAsiaTheme="minorEastAsia"/>
              <w:noProof/>
              <w:lang w:val="es-ES" w:eastAsia="es-ES"/>
            </w:rPr>
          </w:pPr>
          <w:hyperlink w:anchor="_Toc74550164" w:history="1">
            <w:r w:rsidR="00315F4D" w:rsidRPr="008E759A">
              <w:rPr>
                <w:rStyle w:val="Hipervnculo"/>
                <w:noProof/>
                <w:lang w:val="en-GB"/>
              </w:rPr>
              <w:t>3.2. Second session</w:t>
            </w:r>
            <w:r w:rsidR="00315F4D">
              <w:rPr>
                <w:noProof/>
                <w:webHidden/>
              </w:rPr>
              <w:tab/>
            </w:r>
            <w:r w:rsidR="00315F4D">
              <w:rPr>
                <w:noProof/>
                <w:webHidden/>
              </w:rPr>
              <w:fldChar w:fldCharType="begin"/>
            </w:r>
            <w:r w:rsidR="00315F4D">
              <w:rPr>
                <w:noProof/>
                <w:webHidden/>
              </w:rPr>
              <w:instrText xml:space="preserve"> PAGEREF _Toc74550164 \h </w:instrText>
            </w:r>
            <w:r w:rsidR="00315F4D">
              <w:rPr>
                <w:noProof/>
                <w:webHidden/>
              </w:rPr>
            </w:r>
            <w:r w:rsidR="00315F4D">
              <w:rPr>
                <w:noProof/>
                <w:webHidden/>
              </w:rPr>
              <w:fldChar w:fldCharType="separate"/>
            </w:r>
            <w:r w:rsidR="00315F4D">
              <w:rPr>
                <w:noProof/>
                <w:webHidden/>
              </w:rPr>
              <w:t>6</w:t>
            </w:r>
            <w:r w:rsidR="00315F4D">
              <w:rPr>
                <w:noProof/>
                <w:webHidden/>
              </w:rPr>
              <w:fldChar w:fldCharType="end"/>
            </w:r>
          </w:hyperlink>
        </w:p>
        <w:p w14:paraId="22B78C72" w14:textId="22FAB7FE" w:rsidR="00315F4D" w:rsidRDefault="009B5D51">
          <w:pPr>
            <w:pStyle w:val="TDC3"/>
            <w:tabs>
              <w:tab w:val="right" w:leader="dot" w:pos="9628"/>
            </w:tabs>
            <w:rPr>
              <w:rFonts w:eastAsiaTheme="minorEastAsia"/>
              <w:noProof/>
              <w:lang w:val="es-ES" w:eastAsia="es-ES"/>
            </w:rPr>
          </w:pPr>
          <w:hyperlink w:anchor="_Toc74550165" w:history="1">
            <w:r w:rsidR="00315F4D" w:rsidRPr="008E759A">
              <w:rPr>
                <w:rStyle w:val="Hipervnculo"/>
                <w:noProof/>
                <w:lang w:val="en-GB"/>
              </w:rPr>
              <w:t>3.2.1. EU officer</w:t>
            </w:r>
            <w:r w:rsidR="00315F4D">
              <w:rPr>
                <w:noProof/>
                <w:webHidden/>
              </w:rPr>
              <w:tab/>
            </w:r>
            <w:r w:rsidR="00315F4D">
              <w:rPr>
                <w:noProof/>
                <w:webHidden/>
              </w:rPr>
              <w:fldChar w:fldCharType="begin"/>
            </w:r>
            <w:r w:rsidR="00315F4D">
              <w:rPr>
                <w:noProof/>
                <w:webHidden/>
              </w:rPr>
              <w:instrText xml:space="preserve"> PAGEREF _Toc74550165 \h </w:instrText>
            </w:r>
            <w:r w:rsidR="00315F4D">
              <w:rPr>
                <w:noProof/>
                <w:webHidden/>
              </w:rPr>
            </w:r>
            <w:r w:rsidR="00315F4D">
              <w:rPr>
                <w:noProof/>
                <w:webHidden/>
              </w:rPr>
              <w:fldChar w:fldCharType="separate"/>
            </w:r>
            <w:r w:rsidR="00315F4D">
              <w:rPr>
                <w:noProof/>
                <w:webHidden/>
              </w:rPr>
              <w:t>6</w:t>
            </w:r>
            <w:r w:rsidR="00315F4D">
              <w:rPr>
                <w:noProof/>
                <w:webHidden/>
              </w:rPr>
              <w:fldChar w:fldCharType="end"/>
            </w:r>
          </w:hyperlink>
        </w:p>
        <w:p w14:paraId="7693A3C4" w14:textId="18BF2016" w:rsidR="00315F4D" w:rsidRDefault="009B5D51">
          <w:pPr>
            <w:pStyle w:val="TDC3"/>
            <w:tabs>
              <w:tab w:val="right" w:leader="dot" w:pos="9628"/>
            </w:tabs>
            <w:rPr>
              <w:rFonts w:eastAsiaTheme="minorEastAsia"/>
              <w:noProof/>
              <w:lang w:val="es-ES" w:eastAsia="es-ES"/>
            </w:rPr>
          </w:pPr>
          <w:hyperlink w:anchor="_Toc74550166" w:history="1">
            <w:r w:rsidR="00315F4D" w:rsidRPr="008E759A">
              <w:rPr>
                <w:rStyle w:val="Hipervnculo"/>
                <w:noProof/>
                <w:lang w:val="en-GB"/>
              </w:rPr>
              <w:t>3.2.2. Partners overview</w:t>
            </w:r>
            <w:r w:rsidR="00315F4D">
              <w:rPr>
                <w:noProof/>
                <w:webHidden/>
              </w:rPr>
              <w:tab/>
            </w:r>
            <w:r w:rsidR="00315F4D">
              <w:rPr>
                <w:noProof/>
                <w:webHidden/>
              </w:rPr>
              <w:fldChar w:fldCharType="begin"/>
            </w:r>
            <w:r w:rsidR="00315F4D">
              <w:rPr>
                <w:noProof/>
                <w:webHidden/>
              </w:rPr>
              <w:instrText xml:space="preserve"> PAGEREF _Toc74550166 \h </w:instrText>
            </w:r>
            <w:r w:rsidR="00315F4D">
              <w:rPr>
                <w:noProof/>
                <w:webHidden/>
              </w:rPr>
            </w:r>
            <w:r w:rsidR="00315F4D">
              <w:rPr>
                <w:noProof/>
                <w:webHidden/>
              </w:rPr>
              <w:fldChar w:fldCharType="separate"/>
            </w:r>
            <w:r w:rsidR="00315F4D">
              <w:rPr>
                <w:noProof/>
                <w:webHidden/>
              </w:rPr>
              <w:t>7</w:t>
            </w:r>
            <w:r w:rsidR="00315F4D">
              <w:rPr>
                <w:noProof/>
                <w:webHidden/>
              </w:rPr>
              <w:fldChar w:fldCharType="end"/>
            </w:r>
          </w:hyperlink>
        </w:p>
        <w:p w14:paraId="18FE8972" w14:textId="3252FD29" w:rsidR="00315F4D" w:rsidRDefault="009B5D51">
          <w:pPr>
            <w:pStyle w:val="TDC3"/>
            <w:tabs>
              <w:tab w:val="right" w:leader="dot" w:pos="9628"/>
            </w:tabs>
            <w:rPr>
              <w:rFonts w:eastAsiaTheme="minorEastAsia"/>
              <w:noProof/>
              <w:lang w:val="es-ES" w:eastAsia="es-ES"/>
            </w:rPr>
          </w:pPr>
          <w:hyperlink w:anchor="_Toc74550167" w:history="1">
            <w:r w:rsidR="00315F4D" w:rsidRPr="008E759A">
              <w:rPr>
                <w:rStyle w:val="Hipervnculo"/>
                <w:noProof/>
                <w:lang w:val="en-GB"/>
              </w:rPr>
              <w:t>3.2.3. Project activities overview and important issues</w:t>
            </w:r>
            <w:r w:rsidR="00315F4D">
              <w:rPr>
                <w:noProof/>
                <w:webHidden/>
              </w:rPr>
              <w:tab/>
            </w:r>
            <w:r w:rsidR="00315F4D">
              <w:rPr>
                <w:noProof/>
                <w:webHidden/>
              </w:rPr>
              <w:fldChar w:fldCharType="begin"/>
            </w:r>
            <w:r w:rsidR="00315F4D">
              <w:rPr>
                <w:noProof/>
                <w:webHidden/>
              </w:rPr>
              <w:instrText xml:space="preserve"> PAGEREF _Toc74550167 \h </w:instrText>
            </w:r>
            <w:r w:rsidR="00315F4D">
              <w:rPr>
                <w:noProof/>
                <w:webHidden/>
              </w:rPr>
            </w:r>
            <w:r w:rsidR="00315F4D">
              <w:rPr>
                <w:noProof/>
                <w:webHidden/>
              </w:rPr>
              <w:fldChar w:fldCharType="separate"/>
            </w:r>
            <w:r w:rsidR="00315F4D">
              <w:rPr>
                <w:noProof/>
                <w:webHidden/>
              </w:rPr>
              <w:t>10</w:t>
            </w:r>
            <w:r w:rsidR="00315F4D">
              <w:rPr>
                <w:noProof/>
                <w:webHidden/>
              </w:rPr>
              <w:fldChar w:fldCharType="end"/>
            </w:r>
          </w:hyperlink>
        </w:p>
        <w:p w14:paraId="77EB9BF9" w14:textId="11DF22F0" w:rsidR="00315F4D" w:rsidRDefault="009B5D51">
          <w:pPr>
            <w:pStyle w:val="TDC3"/>
            <w:tabs>
              <w:tab w:val="right" w:leader="dot" w:pos="9628"/>
            </w:tabs>
            <w:rPr>
              <w:rFonts w:eastAsiaTheme="minorEastAsia"/>
              <w:noProof/>
              <w:lang w:val="es-ES" w:eastAsia="es-ES"/>
            </w:rPr>
          </w:pPr>
          <w:hyperlink w:anchor="_Toc74550168" w:history="1">
            <w:r w:rsidR="00315F4D" w:rsidRPr="008E759A">
              <w:rPr>
                <w:rStyle w:val="Hipervnculo"/>
                <w:noProof/>
                <w:lang w:val="en-GB"/>
              </w:rPr>
              <w:t>Exploitation workshop</w:t>
            </w:r>
            <w:r w:rsidR="00315F4D">
              <w:rPr>
                <w:noProof/>
                <w:webHidden/>
              </w:rPr>
              <w:tab/>
            </w:r>
            <w:r w:rsidR="00315F4D">
              <w:rPr>
                <w:noProof/>
                <w:webHidden/>
              </w:rPr>
              <w:fldChar w:fldCharType="begin"/>
            </w:r>
            <w:r w:rsidR="00315F4D">
              <w:rPr>
                <w:noProof/>
                <w:webHidden/>
              </w:rPr>
              <w:instrText xml:space="preserve"> PAGEREF _Toc74550168 \h </w:instrText>
            </w:r>
            <w:r w:rsidR="00315F4D">
              <w:rPr>
                <w:noProof/>
                <w:webHidden/>
              </w:rPr>
            </w:r>
            <w:r w:rsidR="00315F4D">
              <w:rPr>
                <w:noProof/>
                <w:webHidden/>
              </w:rPr>
              <w:fldChar w:fldCharType="separate"/>
            </w:r>
            <w:r w:rsidR="00315F4D">
              <w:rPr>
                <w:noProof/>
                <w:webHidden/>
              </w:rPr>
              <w:t>12</w:t>
            </w:r>
            <w:r w:rsidR="00315F4D">
              <w:rPr>
                <w:noProof/>
                <w:webHidden/>
              </w:rPr>
              <w:fldChar w:fldCharType="end"/>
            </w:r>
          </w:hyperlink>
        </w:p>
        <w:p w14:paraId="24CB9D30" w14:textId="57D1C985" w:rsidR="00315F4D" w:rsidRDefault="009B5D51">
          <w:pPr>
            <w:pStyle w:val="TDC3"/>
            <w:tabs>
              <w:tab w:val="right" w:leader="dot" w:pos="9628"/>
            </w:tabs>
            <w:rPr>
              <w:rFonts w:eastAsiaTheme="minorEastAsia"/>
              <w:noProof/>
              <w:lang w:val="es-ES" w:eastAsia="es-ES"/>
            </w:rPr>
          </w:pPr>
          <w:hyperlink w:anchor="_Toc74550169" w:history="1">
            <w:r w:rsidR="00315F4D" w:rsidRPr="008E759A">
              <w:rPr>
                <w:rStyle w:val="Hipervnculo"/>
                <w:noProof/>
                <w:lang w:val="en-GB"/>
              </w:rPr>
              <w:t>Gender, Rights and Ethical Task Force</w:t>
            </w:r>
            <w:r w:rsidR="00315F4D">
              <w:rPr>
                <w:noProof/>
                <w:webHidden/>
              </w:rPr>
              <w:tab/>
            </w:r>
            <w:r w:rsidR="00315F4D">
              <w:rPr>
                <w:noProof/>
                <w:webHidden/>
              </w:rPr>
              <w:fldChar w:fldCharType="begin"/>
            </w:r>
            <w:r w:rsidR="00315F4D">
              <w:rPr>
                <w:noProof/>
                <w:webHidden/>
              </w:rPr>
              <w:instrText xml:space="preserve"> PAGEREF _Toc74550169 \h </w:instrText>
            </w:r>
            <w:r w:rsidR="00315F4D">
              <w:rPr>
                <w:noProof/>
                <w:webHidden/>
              </w:rPr>
            </w:r>
            <w:r w:rsidR="00315F4D">
              <w:rPr>
                <w:noProof/>
                <w:webHidden/>
              </w:rPr>
              <w:fldChar w:fldCharType="separate"/>
            </w:r>
            <w:r w:rsidR="00315F4D">
              <w:rPr>
                <w:noProof/>
                <w:webHidden/>
              </w:rPr>
              <w:t>12</w:t>
            </w:r>
            <w:r w:rsidR="00315F4D">
              <w:rPr>
                <w:noProof/>
                <w:webHidden/>
              </w:rPr>
              <w:fldChar w:fldCharType="end"/>
            </w:r>
          </w:hyperlink>
        </w:p>
        <w:p w14:paraId="325A0C7C" w14:textId="084E6FB0" w:rsidR="00315F4D" w:rsidRDefault="009B5D51">
          <w:pPr>
            <w:pStyle w:val="TDC1"/>
            <w:tabs>
              <w:tab w:val="right" w:leader="dot" w:pos="9628"/>
            </w:tabs>
            <w:rPr>
              <w:rFonts w:eastAsiaTheme="minorEastAsia"/>
              <w:noProof/>
              <w:lang w:val="es-ES" w:eastAsia="es-ES"/>
            </w:rPr>
          </w:pPr>
          <w:hyperlink w:anchor="_Toc74550170" w:history="1">
            <w:r w:rsidR="00315F4D" w:rsidRPr="008E759A">
              <w:rPr>
                <w:rStyle w:val="Hipervnculo"/>
                <w:noProof/>
                <w:lang w:val="en-GB"/>
              </w:rPr>
              <w:t>4. Links</w:t>
            </w:r>
            <w:r w:rsidR="00315F4D">
              <w:rPr>
                <w:noProof/>
                <w:webHidden/>
              </w:rPr>
              <w:tab/>
            </w:r>
            <w:r w:rsidR="00315F4D">
              <w:rPr>
                <w:noProof/>
                <w:webHidden/>
              </w:rPr>
              <w:fldChar w:fldCharType="begin"/>
            </w:r>
            <w:r w:rsidR="00315F4D">
              <w:rPr>
                <w:noProof/>
                <w:webHidden/>
              </w:rPr>
              <w:instrText xml:space="preserve"> PAGEREF _Toc74550170 \h </w:instrText>
            </w:r>
            <w:r w:rsidR="00315F4D">
              <w:rPr>
                <w:noProof/>
                <w:webHidden/>
              </w:rPr>
            </w:r>
            <w:r w:rsidR="00315F4D">
              <w:rPr>
                <w:noProof/>
                <w:webHidden/>
              </w:rPr>
              <w:fldChar w:fldCharType="separate"/>
            </w:r>
            <w:r w:rsidR="00315F4D">
              <w:rPr>
                <w:noProof/>
                <w:webHidden/>
              </w:rPr>
              <w:t>13</w:t>
            </w:r>
            <w:r w:rsidR="00315F4D">
              <w:rPr>
                <w:noProof/>
                <w:webHidden/>
              </w:rPr>
              <w:fldChar w:fldCharType="end"/>
            </w:r>
          </w:hyperlink>
        </w:p>
        <w:p w14:paraId="439DC6EA" w14:textId="643E1381" w:rsidR="00315F4D" w:rsidRDefault="009B5D51">
          <w:pPr>
            <w:pStyle w:val="TDC1"/>
            <w:tabs>
              <w:tab w:val="right" w:leader="dot" w:pos="9628"/>
            </w:tabs>
            <w:rPr>
              <w:rFonts w:eastAsiaTheme="minorEastAsia"/>
              <w:noProof/>
              <w:lang w:val="es-ES" w:eastAsia="es-ES"/>
            </w:rPr>
          </w:pPr>
          <w:hyperlink w:anchor="_Toc74550171" w:history="1">
            <w:r w:rsidR="00315F4D" w:rsidRPr="008E759A">
              <w:rPr>
                <w:rStyle w:val="Hipervnculo"/>
                <w:noProof/>
                <w:lang w:val="en-GB"/>
              </w:rPr>
              <w:t>5. Photo</w:t>
            </w:r>
            <w:r w:rsidR="00315F4D">
              <w:rPr>
                <w:noProof/>
                <w:webHidden/>
              </w:rPr>
              <w:tab/>
            </w:r>
            <w:r w:rsidR="00315F4D">
              <w:rPr>
                <w:noProof/>
                <w:webHidden/>
              </w:rPr>
              <w:fldChar w:fldCharType="begin"/>
            </w:r>
            <w:r w:rsidR="00315F4D">
              <w:rPr>
                <w:noProof/>
                <w:webHidden/>
              </w:rPr>
              <w:instrText xml:space="preserve"> PAGEREF _Toc74550171 \h </w:instrText>
            </w:r>
            <w:r w:rsidR="00315F4D">
              <w:rPr>
                <w:noProof/>
                <w:webHidden/>
              </w:rPr>
            </w:r>
            <w:r w:rsidR="00315F4D">
              <w:rPr>
                <w:noProof/>
                <w:webHidden/>
              </w:rPr>
              <w:fldChar w:fldCharType="separate"/>
            </w:r>
            <w:r w:rsidR="00315F4D">
              <w:rPr>
                <w:noProof/>
                <w:webHidden/>
              </w:rPr>
              <w:t>14</w:t>
            </w:r>
            <w:r w:rsidR="00315F4D">
              <w:rPr>
                <w:noProof/>
                <w:webHidden/>
              </w:rPr>
              <w:fldChar w:fldCharType="end"/>
            </w:r>
          </w:hyperlink>
        </w:p>
        <w:p w14:paraId="16E4DEFE" w14:textId="0C005EB6" w:rsidR="00315F4D" w:rsidRDefault="009B5D51">
          <w:pPr>
            <w:pStyle w:val="TDC1"/>
            <w:tabs>
              <w:tab w:val="right" w:leader="dot" w:pos="9628"/>
            </w:tabs>
            <w:rPr>
              <w:rFonts w:eastAsiaTheme="minorEastAsia"/>
              <w:noProof/>
              <w:lang w:val="es-ES" w:eastAsia="es-ES"/>
            </w:rPr>
          </w:pPr>
          <w:hyperlink w:anchor="_Toc74550172" w:history="1">
            <w:r w:rsidR="00315F4D" w:rsidRPr="008E759A">
              <w:rPr>
                <w:rStyle w:val="Hipervnculo"/>
                <w:noProof/>
                <w:lang w:val="en-GB"/>
              </w:rPr>
              <w:t>6. Agenda</w:t>
            </w:r>
            <w:r w:rsidR="00315F4D">
              <w:rPr>
                <w:noProof/>
                <w:webHidden/>
              </w:rPr>
              <w:tab/>
            </w:r>
            <w:r w:rsidR="00315F4D">
              <w:rPr>
                <w:noProof/>
                <w:webHidden/>
              </w:rPr>
              <w:fldChar w:fldCharType="begin"/>
            </w:r>
            <w:r w:rsidR="00315F4D">
              <w:rPr>
                <w:noProof/>
                <w:webHidden/>
              </w:rPr>
              <w:instrText xml:space="preserve"> PAGEREF _Toc74550172 \h </w:instrText>
            </w:r>
            <w:r w:rsidR="00315F4D">
              <w:rPr>
                <w:noProof/>
                <w:webHidden/>
              </w:rPr>
            </w:r>
            <w:r w:rsidR="00315F4D">
              <w:rPr>
                <w:noProof/>
                <w:webHidden/>
              </w:rPr>
              <w:fldChar w:fldCharType="separate"/>
            </w:r>
            <w:r w:rsidR="00315F4D">
              <w:rPr>
                <w:noProof/>
                <w:webHidden/>
              </w:rPr>
              <w:t>15</w:t>
            </w:r>
            <w:r w:rsidR="00315F4D">
              <w:rPr>
                <w:noProof/>
                <w:webHidden/>
              </w:rPr>
              <w:fldChar w:fldCharType="end"/>
            </w:r>
          </w:hyperlink>
        </w:p>
        <w:p w14:paraId="27D76712" w14:textId="79A09393"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30DE21C4" w14:textId="6A2AB9D1" w:rsidR="007D310F" w:rsidRDefault="007D310F" w:rsidP="004F31AA">
      <w:pPr>
        <w:pStyle w:val="Ttulo1"/>
        <w:rPr>
          <w:lang w:val="en-AU"/>
        </w:rPr>
      </w:pPr>
      <w:bookmarkStart w:id="3" w:name="_Toc74550160"/>
      <w:r>
        <w:rPr>
          <w:lang w:val="en-AU"/>
        </w:rPr>
        <w:lastRenderedPageBreak/>
        <w:t>1.</w:t>
      </w:r>
      <w:r w:rsidR="00F31950">
        <w:rPr>
          <w:lang w:val="en-AU"/>
        </w:rPr>
        <w:t xml:space="preserve"> </w:t>
      </w:r>
      <w:r>
        <w:rPr>
          <w:lang w:val="en-AU"/>
        </w:rPr>
        <w:t>Introduction</w:t>
      </w:r>
      <w:bookmarkEnd w:id="3"/>
    </w:p>
    <w:p w14:paraId="042785B5" w14:textId="77777777" w:rsidR="00F31950" w:rsidRPr="00F31950" w:rsidRDefault="00F31950" w:rsidP="00F31950">
      <w:pPr>
        <w:rPr>
          <w:lang w:val="en-AU"/>
        </w:rPr>
      </w:pPr>
    </w:p>
    <w:p w14:paraId="7BD2E35A" w14:textId="7B41311D" w:rsidR="0077358D" w:rsidRDefault="00EB3331" w:rsidP="00F31950">
      <w:pPr>
        <w:autoSpaceDE w:val="0"/>
        <w:autoSpaceDN w:val="0"/>
        <w:adjustRightInd w:val="0"/>
        <w:spacing w:after="0"/>
        <w:jc w:val="both"/>
        <w:rPr>
          <w:lang w:val="en-AU"/>
        </w:rPr>
      </w:pPr>
      <w:r>
        <w:rPr>
          <w:lang w:val="en-AU"/>
        </w:rPr>
        <w:t>The means of verification for this milestone are th</w:t>
      </w:r>
      <w:r w:rsidRPr="00EB3331">
        <w:rPr>
          <w:lang w:val="en-AU"/>
        </w:rPr>
        <w:t>e minutes and outcomes</w:t>
      </w:r>
      <w:r>
        <w:rPr>
          <w:lang w:val="en-AU"/>
        </w:rPr>
        <w:t xml:space="preserve"> </w:t>
      </w:r>
      <w:r w:rsidRPr="00EB3331">
        <w:rPr>
          <w:lang w:val="en-AU"/>
        </w:rPr>
        <w:t>from the first general</w:t>
      </w:r>
      <w:r>
        <w:rPr>
          <w:lang w:val="en-AU"/>
        </w:rPr>
        <w:t xml:space="preserve"> </w:t>
      </w:r>
      <w:r w:rsidRPr="00EB3331">
        <w:rPr>
          <w:lang w:val="en-AU"/>
        </w:rPr>
        <w:t>assembly, reviewed and</w:t>
      </w:r>
      <w:r>
        <w:rPr>
          <w:lang w:val="en-AU"/>
        </w:rPr>
        <w:t xml:space="preserve"> </w:t>
      </w:r>
      <w:r w:rsidRPr="00EB3331">
        <w:rPr>
          <w:lang w:val="en-AU"/>
        </w:rPr>
        <w:t>approved by partners.</w:t>
      </w:r>
    </w:p>
    <w:p w14:paraId="0F0626DD" w14:textId="77777777" w:rsidR="00F31950" w:rsidRPr="0077358D" w:rsidRDefault="00F31950" w:rsidP="00F31950">
      <w:pPr>
        <w:autoSpaceDE w:val="0"/>
        <w:autoSpaceDN w:val="0"/>
        <w:adjustRightInd w:val="0"/>
        <w:spacing w:after="0"/>
        <w:jc w:val="both"/>
        <w:rPr>
          <w:lang w:val="en-AU"/>
        </w:rPr>
      </w:pPr>
    </w:p>
    <w:p w14:paraId="6468ED9A" w14:textId="3EF423AD" w:rsidR="0077358D" w:rsidRDefault="0077358D" w:rsidP="00F31950">
      <w:pPr>
        <w:autoSpaceDE w:val="0"/>
        <w:autoSpaceDN w:val="0"/>
        <w:adjustRightInd w:val="0"/>
        <w:spacing w:after="0"/>
        <w:jc w:val="both"/>
        <w:rPr>
          <w:lang w:val="en-AU"/>
        </w:rPr>
      </w:pPr>
      <w:r w:rsidRPr="0077358D">
        <w:rPr>
          <w:lang w:val="en-AU"/>
        </w:rPr>
        <w:t>The kick-off me</w:t>
      </w:r>
      <w:r w:rsidR="00EB3331">
        <w:rPr>
          <w:lang w:val="en-AU"/>
        </w:rPr>
        <w:t>e</w:t>
      </w:r>
      <w:r w:rsidRPr="0077358D">
        <w:rPr>
          <w:lang w:val="en-AU"/>
        </w:rPr>
        <w:t xml:space="preserve">ting of the H2020 FuturEnzyme project, started on 1 June 2021, took place online on </w:t>
      </w:r>
      <w:r w:rsidR="00EB3331">
        <w:rPr>
          <w:lang w:val="en-AU"/>
        </w:rPr>
        <w:t>8</w:t>
      </w:r>
      <w:r w:rsidRPr="0077358D">
        <w:rPr>
          <w:lang w:val="en-AU"/>
        </w:rPr>
        <w:t xml:space="preserve"> June 2021. Since the meeting had to be held online because of COVID-19 restrictions, it was convened by the partners that it was conducted in one day. The on</w:t>
      </w:r>
      <w:r w:rsidR="00EB3331">
        <w:rPr>
          <w:lang w:val="en-AU"/>
        </w:rPr>
        <w:t>l</w:t>
      </w:r>
      <w:r w:rsidRPr="0077358D">
        <w:rPr>
          <w:lang w:val="en-AU"/>
        </w:rPr>
        <w:t>ine platform used was CSIC’s Conecta (</w:t>
      </w:r>
      <w:r w:rsidR="000D4A8C">
        <w:rPr>
          <w:lang w:val="en-AU"/>
        </w:rPr>
        <w:t>www.conectaha.csic.es</w:t>
      </w:r>
      <w:r w:rsidRPr="0077358D">
        <w:rPr>
          <w:lang w:val="en-AU"/>
        </w:rPr>
        <w:t>).</w:t>
      </w:r>
    </w:p>
    <w:p w14:paraId="7AADAB5E" w14:textId="77777777" w:rsidR="00F31950" w:rsidRPr="0077358D" w:rsidRDefault="00F31950" w:rsidP="00F31950">
      <w:pPr>
        <w:autoSpaceDE w:val="0"/>
        <w:autoSpaceDN w:val="0"/>
        <w:adjustRightInd w:val="0"/>
        <w:spacing w:after="0"/>
        <w:jc w:val="both"/>
        <w:rPr>
          <w:lang w:val="en-AU"/>
        </w:rPr>
      </w:pPr>
    </w:p>
    <w:p w14:paraId="28701B2B" w14:textId="1F9BE733" w:rsidR="0077358D" w:rsidRDefault="0077358D" w:rsidP="00F31950">
      <w:pPr>
        <w:autoSpaceDE w:val="0"/>
        <w:autoSpaceDN w:val="0"/>
        <w:adjustRightInd w:val="0"/>
        <w:spacing w:after="0"/>
        <w:jc w:val="both"/>
        <w:rPr>
          <w:lang w:val="en-AU"/>
        </w:rPr>
      </w:pPr>
      <w:r w:rsidRPr="0077358D">
        <w:rPr>
          <w:lang w:val="en-AU"/>
        </w:rPr>
        <w:t xml:space="preserve">It was divided in 2 sessions. The first </w:t>
      </w:r>
      <w:r w:rsidR="0052496A">
        <w:rPr>
          <w:lang w:val="en-AU"/>
        </w:rPr>
        <w:t>one</w:t>
      </w:r>
      <w:r w:rsidRPr="0077358D">
        <w:rPr>
          <w:lang w:val="en-AU"/>
        </w:rPr>
        <w:t xml:space="preserve"> included a </w:t>
      </w:r>
      <w:r w:rsidR="0052496A">
        <w:rPr>
          <w:lang w:val="en-AU"/>
        </w:rPr>
        <w:t xml:space="preserve">short talk by Manuel Ferrer (FuturEnzyme Project Coordinator) and a </w:t>
      </w:r>
      <w:r w:rsidRPr="0077358D">
        <w:rPr>
          <w:lang w:val="en-AU"/>
        </w:rPr>
        <w:t>cross-project collaboration talk by Carolina Peñalva (AITIIP</w:t>
      </w:r>
      <w:r w:rsidR="00F72DE5">
        <w:rPr>
          <w:lang w:val="en-AU"/>
        </w:rPr>
        <w:t>, Zaragoza, Spain</w:t>
      </w:r>
      <w:r w:rsidRPr="0077358D">
        <w:rPr>
          <w:lang w:val="en-AU"/>
        </w:rPr>
        <w:t>), En</w:t>
      </w:r>
      <w:r w:rsidR="00B60DDA">
        <w:rPr>
          <w:lang w:val="en-AU"/>
        </w:rPr>
        <w:t>X</w:t>
      </w:r>
      <w:r w:rsidRPr="0077358D">
        <w:rPr>
          <w:lang w:val="en-AU"/>
        </w:rPr>
        <w:t>yla</w:t>
      </w:r>
      <w:r w:rsidR="00B60DDA">
        <w:rPr>
          <w:lang w:val="en-AU"/>
        </w:rPr>
        <w:t>S</w:t>
      </w:r>
      <w:r w:rsidRPr="0077358D">
        <w:rPr>
          <w:lang w:val="en-AU"/>
        </w:rPr>
        <w:t xml:space="preserve">cope Project </w:t>
      </w:r>
      <w:r w:rsidR="0052496A">
        <w:rPr>
          <w:lang w:val="en-AU"/>
        </w:rPr>
        <w:t>Coordinator</w:t>
      </w:r>
      <w:r w:rsidRPr="0077358D">
        <w:rPr>
          <w:lang w:val="en-AU"/>
        </w:rPr>
        <w:t>. The second session started with the presentation of Colombe W</w:t>
      </w:r>
      <w:r w:rsidR="00D65652">
        <w:rPr>
          <w:lang w:val="en-AU"/>
        </w:rPr>
        <w:t>arin</w:t>
      </w:r>
      <w:r w:rsidRPr="0077358D">
        <w:rPr>
          <w:lang w:val="en-AU"/>
        </w:rPr>
        <w:t>, Project Adviser @ REA B3 - Biodiversity, Circular Economy &amp; Environment</w:t>
      </w:r>
      <w:r w:rsidR="0052496A">
        <w:rPr>
          <w:lang w:val="en-AU"/>
        </w:rPr>
        <w:t>, and continued with a full description of partners and work plan, as well as an Exploitation Workshop and the first meeting of the Gender</w:t>
      </w:r>
      <w:r w:rsidR="00EC2D17">
        <w:rPr>
          <w:lang w:val="en-AU"/>
        </w:rPr>
        <w:t>, Rights and Ethical</w:t>
      </w:r>
      <w:r w:rsidR="0052496A">
        <w:rPr>
          <w:lang w:val="en-AU"/>
        </w:rPr>
        <w:t xml:space="preserve"> Task Force</w:t>
      </w:r>
      <w:r w:rsidRPr="0077358D">
        <w:rPr>
          <w:lang w:val="en-AU"/>
        </w:rPr>
        <w:t>.</w:t>
      </w:r>
    </w:p>
    <w:p w14:paraId="3CD46735" w14:textId="77777777" w:rsidR="0052496A" w:rsidRPr="0077358D" w:rsidRDefault="0052496A" w:rsidP="00F31950">
      <w:pPr>
        <w:autoSpaceDE w:val="0"/>
        <w:autoSpaceDN w:val="0"/>
        <w:adjustRightInd w:val="0"/>
        <w:spacing w:after="0"/>
        <w:jc w:val="both"/>
        <w:rPr>
          <w:lang w:val="en-AU"/>
        </w:rPr>
      </w:pPr>
    </w:p>
    <w:p w14:paraId="6FCEFB83" w14:textId="76B37923" w:rsidR="0077358D" w:rsidRPr="0077358D" w:rsidRDefault="0077358D" w:rsidP="00F31950">
      <w:pPr>
        <w:autoSpaceDE w:val="0"/>
        <w:autoSpaceDN w:val="0"/>
        <w:adjustRightInd w:val="0"/>
        <w:spacing w:after="0"/>
        <w:jc w:val="both"/>
        <w:rPr>
          <w:lang w:val="en-AU"/>
        </w:rPr>
      </w:pPr>
      <w:r w:rsidRPr="0077358D">
        <w:rPr>
          <w:lang w:val="en-AU"/>
        </w:rPr>
        <w:t>The total</w:t>
      </w:r>
      <w:r w:rsidR="004548E0">
        <w:rPr>
          <w:lang w:val="en-AU"/>
        </w:rPr>
        <w:t xml:space="preserve"> number</w:t>
      </w:r>
      <w:r w:rsidRPr="0077358D">
        <w:rPr>
          <w:lang w:val="en-AU"/>
        </w:rPr>
        <w:t xml:space="preserve"> of participants was 60</w:t>
      </w:r>
      <w:r w:rsidR="005C05DE">
        <w:rPr>
          <w:lang w:val="en-AU"/>
        </w:rPr>
        <w:t xml:space="preserve"> (lower number of connections, since several participants shared connection)</w:t>
      </w:r>
      <w:r w:rsidRPr="0077358D">
        <w:rPr>
          <w:lang w:val="en-AU"/>
        </w:rPr>
        <w:t xml:space="preserve">, with representation of all the partners </w:t>
      </w:r>
      <w:r w:rsidR="005C05DE">
        <w:rPr>
          <w:lang w:val="en-AU"/>
        </w:rPr>
        <w:t>of the project</w:t>
      </w:r>
      <w:r w:rsidRPr="0077358D">
        <w:rPr>
          <w:lang w:val="en-AU"/>
        </w:rPr>
        <w:t>.</w:t>
      </w:r>
    </w:p>
    <w:p w14:paraId="7293C7F3" w14:textId="77777777" w:rsidR="0077358D" w:rsidRPr="0077358D" w:rsidRDefault="0077358D" w:rsidP="0077358D">
      <w:pPr>
        <w:autoSpaceDE w:val="0"/>
        <w:autoSpaceDN w:val="0"/>
        <w:adjustRightInd w:val="0"/>
        <w:spacing w:after="0"/>
        <w:rPr>
          <w:lang w:val="en-AU"/>
        </w:rPr>
      </w:pPr>
    </w:p>
    <w:p w14:paraId="2A6A9CC1" w14:textId="77777777" w:rsidR="0077358D" w:rsidRPr="0077358D" w:rsidRDefault="0077358D" w:rsidP="0077358D">
      <w:pPr>
        <w:autoSpaceDE w:val="0"/>
        <w:autoSpaceDN w:val="0"/>
        <w:adjustRightInd w:val="0"/>
        <w:spacing w:after="0"/>
        <w:rPr>
          <w:lang w:val="en-AU"/>
        </w:rPr>
      </w:pPr>
    </w:p>
    <w:p w14:paraId="570C6C1B" w14:textId="77777777" w:rsidR="0077358D" w:rsidRPr="0077358D" w:rsidRDefault="0077358D" w:rsidP="0077358D">
      <w:pPr>
        <w:autoSpaceDE w:val="0"/>
        <w:autoSpaceDN w:val="0"/>
        <w:adjustRightInd w:val="0"/>
        <w:spacing w:after="0"/>
        <w:rPr>
          <w:lang w:val="en-AU"/>
        </w:rPr>
      </w:pPr>
    </w:p>
    <w:p w14:paraId="129C3967" w14:textId="77777777" w:rsidR="0077358D" w:rsidRPr="0077358D" w:rsidRDefault="0077358D" w:rsidP="0077358D">
      <w:pPr>
        <w:autoSpaceDE w:val="0"/>
        <w:autoSpaceDN w:val="0"/>
        <w:adjustRightInd w:val="0"/>
        <w:spacing w:after="0"/>
        <w:rPr>
          <w:lang w:val="en-AU"/>
        </w:rPr>
      </w:pPr>
    </w:p>
    <w:p w14:paraId="0E52E5FC" w14:textId="77777777" w:rsidR="0077358D" w:rsidRPr="0077358D" w:rsidRDefault="0077358D" w:rsidP="0077358D">
      <w:pPr>
        <w:autoSpaceDE w:val="0"/>
        <w:autoSpaceDN w:val="0"/>
        <w:adjustRightInd w:val="0"/>
        <w:spacing w:after="0"/>
        <w:rPr>
          <w:lang w:val="en-AU"/>
        </w:rPr>
      </w:pPr>
    </w:p>
    <w:p w14:paraId="1D4DA58D" w14:textId="77777777" w:rsidR="0077358D" w:rsidRPr="0077358D" w:rsidRDefault="0077358D" w:rsidP="0077358D">
      <w:pPr>
        <w:autoSpaceDE w:val="0"/>
        <w:autoSpaceDN w:val="0"/>
        <w:adjustRightInd w:val="0"/>
        <w:spacing w:after="0"/>
        <w:rPr>
          <w:lang w:val="en-AU"/>
        </w:rPr>
      </w:pPr>
    </w:p>
    <w:p w14:paraId="46D4E41F" w14:textId="77777777" w:rsidR="0077358D" w:rsidRPr="0077358D" w:rsidRDefault="0077358D" w:rsidP="0077358D">
      <w:pPr>
        <w:autoSpaceDE w:val="0"/>
        <w:autoSpaceDN w:val="0"/>
        <w:adjustRightInd w:val="0"/>
        <w:spacing w:after="0"/>
        <w:rPr>
          <w:lang w:val="en-AU"/>
        </w:rPr>
      </w:pPr>
    </w:p>
    <w:p w14:paraId="70404131" w14:textId="77777777" w:rsidR="0077358D" w:rsidRPr="0077358D" w:rsidRDefault="0077358D" w:rsidP="0077358D">
      <w:pPr>
        <w:autoSpaceDE w:val="0"/>
        <w:autoSpaceDN w:val="0"/>
        <w:adjustRightInd w:val="0"/>
        <w:spacing w:after="0"/>
        <w:rPr>
          <w:lang w:val="en-AU"/>
        </w:rPr>
      </w:pPr>
    </w:p>
    <w:p w14:paraId="6C11DD06" w14:textId="77777777" w:rsidR="0077358D" w:rsidRPr="0077358D" w:rsidRDefault="0077358D" w:rsidP="0077358D">
      <w:pPr>
        <w:autoSpaceDE w:val="0"/>
        <w:autoSpaceDN w:val="0"/>
        <w:adjustRightInd w:val="0"/>
        <w:spacing w:after="0"/>
        <w:rPr>
          <w:lang w:val="en-AU"/>
        </w:rPr>
      </w:pPr>
    </w:p>
    <w:p w14:paraId="04592280" w14:textId="77777777" w:rsidR="0077358D" w:rsidRPr="0077358D" w:rsidRDefault="0077358D" w:rsidP="0077358D">
      <w:pPr>
        <w:autoSpaceDE w:val="0"/>
        <w:autoSpaceDN w:val="0"/>
        <w:adjustRightInd w:val="0"/>
        <w:spacing w:after="0"/>
        <w:rPr>
          <w:lang w:val="en-AU"/>
        </w:rPr>
      </w:pPr>
    </w:p>
    <w:p w14:paraId="6A8D2A97" w14:textId="77777777" w:rsidR="0077358D" w:rsidRPr="0077358D" w:rsidRDefault="0077358D" w:rsidP="0077358D">
      <w:pPr>
        <w:autoSpaceDE w:val="0"/>
        <w:autoSpaceDN w:val="0"/>
        <w:adjustRightInd w:val="0"/>
        <w:spacing w:after="0"/>
        <w:rPr>
          <w:lang w:val="en-AU"/>
        </w:rPr>
      </w:pPr>
    </w:p>
    <w:p w14:paraId="44A7D57F" w14:textId="77777777" w:rsidR="0077358D" w:rsidRPr="0077358D" w:rsidRDefault="0077358D" w:rsidP="0077358D">
      <w:pPr>
        <w:autoSpaceDE w:val="0"/>
        <w:autoSpaceDN w:val="0"/>
        <w:adjustRightInd w:val="0"/>
        <w:spacing w:after="0"/>
        <w:rPr>
          <w:lang w:val="en-AU"/>
        </w:rPr>
      </w:pPr>
    </w:p>
    <w:p w14:paraId="75B63F87" w14:textId="77777777" w:rsidR="0077358D" w:rsidRPr="0077358D" w:rsidRDefault="0077358D" w:rsidP="0077358D">
      <w:pPr>
        <w:autoSpaceDE w:val="0"/>
        <w:autoSpaceDN w:val="0"/>
        <w:adjustRightInd w:val="0"/>
        <w:spacing w:after="0"/>
        <w:rPr>
          <w:lang w:val="en-AU"/>
        </w:rPr>
      </w:pPr>
    </w:p>
    <w:p w14:paraId="6BB00870" w14:textId="77777777" w:rsidR="0077358D" w:rsidRPr="0077358D" w:rsidRDefault="0077358D" w:rsidP="0077358D">
      <w:pPr>
        <w:autoSpaceDE w:val="0"/>
        <w:autoSpaceDN w:val="0"/>
        <w:adjustRightInd w:val="0"/>
        <w:spacing w:after="0"/>
        <w:rPr>
          <w:lang w:val="en-AU"/>
        </w:rPr>
      </w:pPr>
    </w:p>
    <w:p w14:paraId="5B40AE31" w14:textId="77777777" w:rsidR="0077358D" w:rsidRPr="0077358D" w:rsidRDefault="0077358D" w:rsidP="0077358D">
      <w:pPr>
        <w:autoSpaceDE w:val="0"/>
        <w:autoSpaceDN w:val="0"/>
        <w:adjustRightInd w:val="0"/>
        <w:spacing w:after="0"/>
        <w:rPr>
          <w:lang w:val="en-AU"/>
        </w:rPr>
      </w:pPr>
    </w:p>
    <w:p w14:paraId="5B67713B" w14:textId="77777777" w:rsidR="0077358D" w:rsidRPr="0077358D" w:rsidRDefault="0077358D" w:rsidP="0077358D">
      <w:pPr>
        <w:autoSpaceDE w:val="0"/>
        <w:autoSpaceDN w:val="0"/>
        <w:adjustRightInd w:val="0"/>
        <w:spacing w:after="0"/>
        <w:rPr>
          <w:lang w:val="en-AU"/>
        </w:rPr>
      </w:pPr>
    </w:p>
    <w:p w14:paraId="2A6FBFB3" w14:textId="77777777" w:rsidR="0077358D" w:rsidRPr="0077358D" w:rsidRDefault="0077358D" w:rsidP="0077358D">
      <w:pPr>
        <w:autoSpaceDE w:val="0"/>
        <w:autoSpaceDN w:val="0"/>
        <w:adjustRightInd w:val="0"/>
        <w:spacing w:after="0"/>
        <w:rPr>
          <w:lang w:val="en-AU"/>
        </w:rPr>
      </w:pPr>
    </w:p>
    <w:p w14:paraId="1C19F2A6" w14:textId="77777777" w:rsidR="0077358D" w:rsidRPr="0077358D" w:rsidRDefault="0077358D" w:rsidP="0077358D">
      <w:pPr>
        <w:autoSpaceDE w:val="0"/>
        <w:autoSpaceDN w:val="0"/>
        <w:adjustRightInd w:val="0"/>
        <w:spacing w:after="0"/>
        <w:rPr>
          <w:lang w:val="en-AU"/>
        </w:rPr>
      </w:pPr>
    </w:p>
    <w:p w14:paraId="2A7E7BC2" w14:textId="77777777" w:rsidR="0077358D" w:rsidRPr="0077358D" w:rsidRDefault="0077358D" w:rsidP="0077358D">
      <w:pPr>
        <w:autoSpaceDE w:val="0"/>
        <w:autoSpaceDN w:val="0"/>
        <w:adjustRightInd w:val="0"/>
        <w:spacing w:after="0"/>
        <w:rPr>
          <w:lang w:val="en-AU"/>
        </w:rPr>
      </w:pPr>
    </w:p>
    <w:p w14:paraId="515E96D2" w14:textId="77777777" w:rsidR="0077358D" w:rsidRPr="0077358D" w:rsidRDefault="0077358D" w:rsidP="0077358D">
      <w:pPr>
        <w:autoSpaceDE w:val="0"/>
        <w:autoSpaceDN w:val="0"/>
        <w:adjustRightInd w:val="0"/>
        <w:spacing w:after="0"/>
        <w:rPr>
          <w:lang w:val="en-AU"/>
        </w:rPr>
      </w:pPr>
    </w:p>
    <w:p w14:paraId="34CCCBDC" w14:textId="77777777" w:rsidR="0077358D" w:rsidRPr="0077358D" w:rsidRDefault="0077358D" w:rsidP="0077358D">
      <w:pPr>
        <w:autoSpaceDE w:val="0"/>
        <w:autoSpaceDN w:val="0"/>
        <w:adjustRightInd w:val="0"/>
        <w:spacing w:after="0"/>
        <w:rPr>
          <w:lang w:val="en-AU"/>
        </w:rPr>
      </w:pPr>
    </w:p>
    <w:p w14:paraId="2FB57B08" w14:textId="77777777" w:rsidR="0077358D" w:rsidRPr="0077358D" w:rsidRDefault="0077358D" w:rsidP="0077358D">
      <w:pPr>
        <w:autoSpaceDE w:val="0"/>
        <w:autoSpaceDN w:val="0"/>
        <w:adjustRightInd w:val="0"/>
        <w:spacing w:after="0"/>
        <w:rPr>
          <w:lang w:val="en-AU"/>
        </w:rPr>
      </w:pPr>
    </w:p>
    <w:p w14:paraId="603DC004" w14:textId="55BA056B" w:rsidR="0077358D" w:rsidRDefault="0077358D" w:rsidP="0077358D">
      <w:pPr>
        <w:autoSpaceDE w:val="0"/>
        <w:autoSpaceDN w:val="0"/>
        <w:adjustRightInd w:val="0"/>
        <w:spacing w:after="0"/>
        <w:rPr>
          <w:lang w:val="en-AU"/>
        </w:rPr>
      </w:pPr>
    </w:p>
    <w:p w14:paraId="5C6EBC40" w14:textId="1F38D00C" w:rsidR="00EB3331" w:rsidRDefault="00EB3331" w:rsidP="0077358D">
      <w:pPr>
        <w:autoSpaceDE w:val="0"/>
        <w:autoSpaceDN w:val="0"/>
        <w:adjustRightInd w:val="0"/>
        <w:spacing w:after="0"/>
        <w:rPr>
          <w:lang w:val="en-AU"/>
        </w:rPr>
      </w:pPr>
    </w:p>
    <w:p w14:paraId="61922C4E" w14:textId="3FBAA545" w:rsidR="00EB3331" w:rsidRDefault="00EB3331" w:rsidP="0077358D">
      <w:pPr>
        <w:autoSpaceDE w:val="0"/>
        <w:autoSpaceDN w:val="0"/>
        <w:adjustRightInd w:val="0"/>
        <w:spacing w:after="0"/>
        <w:rPr>
          <w:lang w:val="en-AU"/>
        </w:rPr>
      </w:pPr>
    </w:p>
    <w:p w14:paraId="76632859" w14:textId="550FC7D5" w:rsidR="00EB3331" w:rsidRDefault="00EB3331" w:rsidP="0077358D">
      <w:pPr>
        <w:autoSpaceDE w:val="0"/>
        <w:autoSpaceDN w:val="0"/>
        <w:adjustRightInd w:val="0"/>
        <w:spacing w:after="0"/>
        <w:rPr>
          <w:lang w:val="en-AU"/>
        </w:rPr>
      </w:pPr>
    </w:p>
    <w:p w14:paraId="597206A0" w14:textId="06751693" w:rsidR="00EB3331" w:rsidRDefault="00EB3331" w:rsidP="0077358D">
      <w:pPr>
        <w:autoSpaceDE w:val="0"/>
        <w:autoSpaceDN w:val="0"/>
        <w:adjustRightInd w:val="0"/>
        <w:spacing w:after="0"/>
        <w:rPr>
          <w:lang w:val="en-AU"/>
        </w:rPr>
      </w:pPr>
    </w:p>
    <w:p w14:paraId="54EFAED6" w14:textId="0A1332BE" w:rsidR="00EB3331" w:rsidRDefault="00EB3331" w:rsidP="0077358D">
      <w:pPr>
        <w:autoSpaceDE w:val="0"/>
        <w:autoSpaceDN w:val="0"/>
        <w:adjustRightInd w:val="0"/>
        <w:spacing w:after="0"/>
        <w:rPr>
          <w:lang w:val="en-AU"/>
        </w:rPr>
      </w:pPr>
    </w:p>
    <w:p w14:paraId="603F56B3" w14:textId="650CA84D" w:rsidR="0077358D" w:rsidRPr="0077358D" w:rsidRDefault="0072026A" w:rsidP="004F31AA">
      <w:pPr>
        <w:pStyle w:val="Ttulo1"/>
        <w:rPr>
          <w:lang w:val="en-AU"/>
        </w:rPr>
      </w:pPr>
      <w:bookmarkStart w:id="4" w:name="_Toc74550161"/>
      <w:r>
        <w:rPr>
          <w:lang w:val="en-AU"/>
        </w:rPr>
        <w:lastRenderedPageBreak/>
        <w:t>2.</w:t>
      </w:r>
      <w:r w:rsidR="00F31950">
        <w:rPr>
          <w:lang w:val="en-AU"/>
        </w:rPr>
        <w:t xml:space="preserve"> </w:t>
      </w:r>
      <w:r w:rsidR="0077358D" w:rsidRPr="0077358D">
        <w:rPr>
          <w:lang w:val="en-AU"/>
        </w:rPr>
        <w:t>P</w:t>
      </w:r>
      <w:r>
        <w:rPr>
          <w:lang w:val="en-AU"/>
        </w:rPr>
        <w:t>articipants</w:t>
      </w:r>
      <w:bookmarkEnd w:id="4"/>
    </w:p>
    <w:p w14:paraId="78EE05B0" w14:textId="77777777" w:rsidR="0077358D" w:rsidRPr="0077358D" w:rsidRDefault="0077358D" w:rsidP="0077358D">
      <w:pPr>
        <w:autoSpaceDE w:val="0"/>
        <w:autoSpaceDN w:val="0"/>
        <w:adjustRightInd w:val="0"/>
        <w:spacing w:after="0"/>
        <w:rPr>
          <w:lang w:val="en-AU"/>
        </w:rPr>
      </w:pPr>
      <w:r w:rsidRPr="0077358D">
        <w:rPr>
          <w:lang w:val="en-AU"/>
        </w:rPr>
        <w:t xml:space="preserve"> </w:t>
      </w:r>
    </w:p>
    <w:p w14:paraId="5E5D2A05" w14:textId="77777777" w:rsidR="0077358D" w:rsidRPr="0077358D" w:rsidRDefault="0077358D" w:rsidP="0077358D">
      <w:pPr>
        <w:autoSpaceDE w:val="0"/>
        <w:autoSpaceDN w:val="0"/>
        <w:adjustRightInd w:val="0"/>
        <w:spacing w:after="0"/>
        <w:rPr>
          <w:lang w:val="en-AU"/>
        </w:rPr>
      </w:pPr>
      <w:r w:rsidRPr="0077358D">
        <w:rPr>
          <w:lang w:val="en-AU"/>
        </w:rPr>
        <w:t xml:space="preserve"> </w:t>
      </w:r>
    </w:p>
    <w:tbl>
      <w:tblPr>
        <w:tblStyle w:val="Tablanormal3"/>
        <w:tblW w:w="9860" w:type="dxa"/>
        <w:tblLook w:val="0620" w:firstRow="1" w:lastRow="0" w:firstColumn="0" w:lastColumn="0" w:noHBand="1" w:noVBand="1"/>
      </w:tblPr>
      <w:tblGrid>
        <w:gridCol w:w="2475"/>
        <w:gridCol w:w="3195"/>
        <w:gridCol w:w="2756"/>
        <w:gridCol w:w="1434"/>
      </w:tblGrid>
      <w:tr w:rsidR="00EB3331" w:rsidRPr="00EB3331" w14:paraId="7F90BCD2" w14:textId="77777777" w:rsidTr="00EB3331">
        <w:trPr>
          <w:cnfStyle w:val="100000000000" w:firstRow="1" w:lastRow="0" w:firstColumn="0" w:lastColumn="0" w:oddVBand="0" w:evenVBand="0" w:oddHBand="0" w:evenHBand="0" w:firstRowFirstColumn="0" w:firstRowLastColumn="0" w:lastRowFirstColumn="0" w:lastRowLastColumn="0"/>
          <w:trHeight w:val="254"/>
        </w:trPr>
        <w:tc>
          <w:tcPr>
            <w:tcW w:w="2475" w:type="dxa"/>
          </w:tcPr>
          <w:p w14:paraId="40DB9374" w14:textId="77777777" w:rsidR="00EB3331" w:rsidRPr="00EB3331" w:rsidRDefault="00EB3331" w:rsidP="00EB3331">
            <w:pPr>
              <w:autoSpaceDE w:val="0"/>
              <w:autoSpaceDN w:val="0"/>
              <w:adjustRightInd w:val="0"/>
              <w:spacing w:line="259" w:lineRule="auto"/>
              <w:rPr>
                <w:lang w:val="es-ES"/>
              </w:rPr>
            </w:pPr>
            <w:r w:rsidRPr="00EB3331">
              <w:rPr>
                <w:lang w:val="es-ES"/>
              </w:rPr>
              <w:t>Name</w:t>
            </w:r>
            <w:r w:rsidRPr="00EB3331">
              <w:rPr>
                <w:vertAlign w:val="superscript"/>
                <w:lang w:val="es-ES"/>
              </w:rPr>
              <w:t>1</w:t>
            </w:r>
          </w:p>
        </w:tc>
        <w:tc>
          <w:tcPr>
            <w:tcW w:w="3195" w:type="dxa"/>
          </w:tcPr>
          <w:p w14:paraId="42B4A0E2" w14:textId="77777777" w:rsidR="00EB3331" w:rsidRPr="00EB3331" w:rsidRDefault="00EB3331" w:rsidP="00EB3331">
            <w:pPr>
              <w:autoSpaceDE w:val="0"/>
              <w:autoSpaceDN w:val="0"/>
              <w:adjustRightInd w:val="0"/>
              <w:spacing w:line="259" w:lineRule="auto"/>
              <w:rPr>
                <w:lang w:val="es-ES"/>
              </w:rPr>
            </w:pPr>
            <w:r w:rsidRPr="00EB3331">
              <w:rPr>
                <w:lang w:val="es-ES"/>
              </w:rPr>
              <w:t>Affiliation</w:t>
            </w:r>
          </w:p>
        </w:tc>
        <w:tc>
          <w:tcPr>
            <w:tcW w:w="2756" w:type="dxa"/>
          </w:tcPr>
          <w:p w14:paraId="268CCC7A" w14:textId="77777777" w:rsidR="00EB3331" w:rsidRPr="00EB3331" w:rsidRDefault="00EB3331" w:rsidP="00EB3331">
            <w:pPr>
              <w:autoSpaceDE w:val="0"/>
              <w:autoSpaceDN w:val="0"/>
              <w:adjustRightInd w:val="0"/>
              <w:spacing w:line="259" w:lineRule="auto"/>
              <w:rPr>
                <w:lang w:val="es-ES"/>
              </w:rPr>
            </w:pPr>
            <w:r w:rsidRPr="00EB3331">
              <w:rPr>
                <w:lang w:val="es-ES"/>
              </w:rPr>
              <w:t>Name</w:t>
            </w:r>
            <w:r w:rsidRPr="00EB3331">
              <w:rPr>
                <w:vertAlign w:val="superscript"/>
                <w:lang w:val="es-ES"/>
              </w:rPr>
              <w:t>1</w:t>
            </w:r>
          </w:p>
        </w:tc>
        <w:tc>
          <w:tcPr>
            <w:tcW w:w="1434" w:type="dxa"/>
          </w:tcPr>
          <w:p w14:paraId="028D3E03" w14:textId="77777777" w:rsidR="00EB3331" w:rsidRPr="00EB3331" w:rsidRDefault="00EB3331" w:rsidP="00EB3331">
            <w:pPr>
              <w:autoSpaceDE w:val="0"/>
              <w:autoSpaceDN w:val="0"/>
              <w:adjustRightInd w:val="0"/>
              <w:spacing w:line="259" w:lineRule="auto"/>
              <w:rPr>
                <w:lang w:val="es-ES"/>
              </w:rPr>
            </w:pPr>
            <w:r w:rsidRPr="00EB3331">
              <w:rPr>
                <w:lang w:val="es-ES"/>
              </w:rPr>
              <w:t>Affiliation</w:t>
            </w:r>
          </w:p>
        </w:tc>
      </w:tr>
      <w:tr w:rsidR="00EB3331" w:rsidRPr="00EB3331" w14:paraId="120D8215" w14:textId="77777777" w:rsidTr="00EB3331">
        <w:trPr>
          <w:trHeight w:val="254"/>
        </w:trPr>
        <w:tc>
          <w:tcPr>
            <w:tcW w:w="2475" w:type="dxa"/>
          </w:tcPr>
          <w:p w14:paraId="6EA8CC49" w14:textId="77777777" w:rsidR="00EB3331" w:rsidRPr="00EB3331" w:rsidRDefault="00EB3331" w:rsidP="00EB3331">
            <w:pPr>
              <w:autoSpaceDE w:val="0"/>
              <w:autoSpaceDN w:val="0"/>
              <w:adjustRightInd w:val="0"/>
              <w:spacing w:line="259" w:lineRule="auto"/>
              <w:rPr>
                <w:b/>
                <w:lang w:val="es-ES"/>
              </w:rPr>
            </w:pPr>
            <w:r w:rsidRPr="00EB3331">
              <w:rPr>
                <w:b/>
                <w:lang w:val="es-ES"/>
              </w:rPr>
              <w:t>Manuel Ferrer</w:t>
            </w:r>
          </w:p>
        </w:tc>
        <w:tc>
          <w:tcPr>
            <w:tcW w:w="3195" w:type="dxa"/>
          </w:tcPr>
          <w:p w14:paraId="5CB1F0FF" w14:textId="77777777" w:rsidR="00EB3331" w:rsidRPr="00EB3331" w:rsidRDefault="00EB3331" w:rsidP="00EB3331">
            <w:pPr>
              <w:autoSpaceDE w:val="0"/>
              <w:autoSpaceDN w:val="0"/>
              <w:adjustRightInd w:val="0"/>
              <w:spacing w:line="259" w:lineRule="auto"/>
              <w:rPr>
                <w:lang w:val="es-ES"/>
              </w:rPr>
            </w:pPr>
            <w:r w:rsidRPr="00EB3331">
              <w:rPr>
                <w:lang w:val="es-ES"/>
              </w:rPr>
              <w:t>ICP CSIC</w:t>
            </w:r>
          </w:p>
        </w:tc>
        <w:tc>
          <w:tcPr>
            <w:tcW w:w="2756" w:type="dxa"/>
          </w:tcPr>
          <w:p w14:paraId="317756CE" w14:textId="77777777" w:rsidR="00EB3331" w:rsidRPr="00EB3331" w:rsidRDefault="00EB3331" w:rsidP="00EB3331">
            <w:pPr>
              <w:autoSpaceDE w:val="0"/>
              <w:autoSpaceDN w:val="0"/>
              <w:adjustRightInd w:val="0"/>
              <w:spacing w:line="259" w:lineRule="auto"/>
              <w:rPr>
                <w:lang w:val="es-ES"/>
              </w:rPr>
            </w:pPr>
            <w:r w:rsidRPr="00EB3331">
              <w:rPr>
                <w:lang w:val="es-ES"/>
              </w:rPr>
              <w:t xml:space="preserve">Ilaria Re </w:t>
            </w:r>
          </w:p>
        </w:tc>
        <w:tc>
          <w:tcPr>
            <w:tcW w:w="1434" w:type="dxa"/>
          </w:tcPr>
          <w:p w14:paraId="4A49F374" w14:textId="77777777" w:rsidR="00EB3331" w:rsidRPr="00EB3331" w:rsidRDefault="00EB3331" w:rsidP="00EB3331">
            <w:pPr>
              <w:autoSpaceDE w:val="0"/>
              <w:autoSpaceDN w:val="0"/>
              <w:adjustRightInd w:val="0"/>
              <w:spacing w:line="259" w:lineRule="auto"/>
              <w:rPr>
                <w:lang w:val="es-ES"/>
              </w:rPr>
            </w:pPr>
            <w:r w:rsidRPr="00EB3331">
              <w:rPr>
                <w:lang w:val="es-ES"/>
              </w:rPr>
              <w:t>ITB</w:t>
            </w:r>
          </w:p>
        </w:tc>
      </w:tr>
      <w:tr w:rsidR="00EB3331" w:rsidRPr="00EB3331" w14:paraId="5CDD687F" w14:textId="77777777" w:rsidTr="00EB3331">
        <w:trPr>
          <w:trHeight w:val="254"/>
        </w:trPr>
        <w:tc>
          <w:tcPr>
            <w:tcW w:w="2475" w:type="dxa"/>
          </w:tcPr>
          <w:p w14:paraId="2B442A69" w14:textId="77777777" w:rsidR="00EB3331" w:rsidRPr="00EB3331" w:rsidRDefault="00EB3331" w:rsidP="00EB3331">
            <w:pPr>
              <w:autoSpaceDE w:val="0"/>
              <w:autoSpaceDN w:val="0"/>
              <w:adjustRightInd w:val="0"/>
              <w:spacing w:line="259" w:lineRule="auto"/>
              <w:rPr>
                <w:lang w:val="es-ES"/>
              </w:rPr>
            </w:pPr>
            <w:r w:rsidRPr="00EB3331">
              <w:rPr>
                <w:lang w:val="es-ES"/>
              </w:rPr>
              <w:t>Patricia Molina</w:t>
            </w:r>
          </w:p>
        </w:tc>
        <w:tc>
          <w:tcPr>
            <w:tcW w:w="3195" w:type="dxa"/>
          </w:tcPr>
          <w:p w14:paraId="711BBC42" w14:textId="77777777" w:rsidR="00EB3331" w:rsidRPr="00EB3331" w:rsidRDefault="00EB3331" w:rsidP="00EB3331">
            <w:pPr>
              <w:autoSpaceDE w:val="0"/>
              <w:autoSpaceDN w:val="0"/>
              <w:adjustRightInd w:val="0"/>
              <w:spacing w:line="259" w:lineRule="auto"/>
              <w:rPr>
                <w:lang w:val="es-ES"/>
              </w:rPr>
            </w:pPr>
            <w:r w:rsidRPr="00EB3331">
              <w:rPr>
                <w:lang w:val="es-ES"/>
              </w:rPr>
              <w:t>ICP CSIC</w:t>
            </w:r>
          </w:p>
        </w:tc>
        <w:tc>
          <w:tcPr>
            <w:tcW w:w="2756" w:type="dxa"/>
          </w:tcPr>
          <w:p w14:paraId="50122012" w14:textId="77777777" w:rsidR="00EB3331" w:rsidRPr="00EB3331" w:rsidRDefault="00EB3331" w:rsidP="00EB3331">
            <w:pPr>
              <w:autoSpaceDE w:val="0"/>
              <w:autoSpaceDN w:val="0"/>
              <w:adjustRightInd w:val="0"/>
              <w:spacing w:line="259" w:lineRule="auto"/>
              <w:rPr>
                <w:b/>
                <w:lang w:val="es-ES"/>
              </w:rPr>
            </w:pPr>
            <w:r w:rsidRPr="00EB3331">
              <w:rPr>
                <w:b/>
                <w:lang w:val="es-ES"/>
              </w:rPr>
              <w:t xml:space="preserve">Sara Daniotti </w:t>
            </w:r>
          </w:p>
        </w:tc>
        <w:tc>
          <w:tcPr>
            <w:tcW w:w="1434" w:type="dxa"/>
          </w:tcPr>
          <w:p w14:paraId="62652230" w14:textId="77777777" w:rsidR="00EB3331" w:rsidRPr="00EB3331" w:rsidRDefault="00EB3331" w:rsidP="00EB3331">
            <w:pPr>
              <w:autoSpaceDE w:val="0"/>
              <w:autoSpaceDN w:val="0"/>
              <w:adjustRightInd w:val="0"/>
              <w:spacing w:line="259" w:lineRule="auto"/>
              <w:rPr>
                <w:lang w:val="es-ES"/>
              </w:rPr>
            </w:pPr>
            <w:r w:rsidRPr="00EB3331">
              <w:rPr>
                <w:lang w:val="es-ES"/>
              </w:rPr>
              <w:t>ITB</w:t>
            </w:r>
          </w:p>
        </w:tc>
      </w:tr>
      <w:tr w:rsidR="00EB3331" w:rsidRPr="00EB3331" w14:paraId="732218DC" w14:textId="77777777" w:rsidTr="00EB3331">
        <w:trPr>
          <w:trHeight w:val="254"/>
        </w:trPr>
        <w:tc>
          <w:tcPr>
            <w:tcW w:w="2475" w:type="dxa"/>
          </w:tcPr>
          <w:p w14:paraId="34FEC0E8" w14:textId="77777777" w:rsidR="00EB3331" w:rsidRPr="00EB3331" w:rsidRDefault="00EB3331" w:rsidP="00EB3331">
            <w:pPr>
              <w:autoSpaceDE w:val="0"/>
              <w:autoSpaceDN w:val="0"/>
              <w:adjustRightInd w:val="0"/>
              <w:spacing w:line="259" w:lineRule="auto"/>
              <w:rPr>
                <w:lang w:val="es-ES"/>
              </w:rPr>
            </w:pPr>
            <w:r w:rsidRPr="00EB3331">
              <w:rPr>
                <w:lang w:val="es-ES"/>
              </w:rPr>
              <w:t>Cristina Coscolín</w:t>
            </w:r>
          </w:p>
        </w:tc>
        <w:tc>
          <w:tcPr>
            <w:tcW w:w="3195" w:type="dxa"/>
          </w:tcPr>
          <w:p w14:paraId="2C3B45EC" w14:textId="77777777" w:rsidR="00EB3331" w:rsidRPr="00EB3331" w:rsidRDefault="00EB3331" w:rsidP="00EB3331">
            <w:pPr>
              <w:autoSpaceDE w:val="0"/>
              <w:autoSpaceDN w:val="0"/>
              <w:adjustRightInd w:val="0"/>
              <w:spacing w:line="259" w:lineRule="auto"/>
              <w:rPr>
                <w:lang w:val="es-ES"/>
              </w:rPr>
            </w:pPr>
            <w:r w:rsidRPr="00EB3331">
              <w:rPr>
                <w:lang w:val="es-ES"/>
              </w:rPr>
              <w:t>ICP CSIC</w:t>
            </w:r>
          </w:p>
        </w:tc>
        <w:tc>
          <w:tcPr>
            <w:tcW w:w="2756" w:type="dxa"/>
          </w:tcPr>
          <w:p w14:paraId="78F626B4" w14:textId="77777777" w:rsidR="00EB3331" w:rsidRPr="00EB3331" w:rsidRDefault="00EB3331" w:rsidP="00EB3331">
            <w:pPr>
              <w:autoSpaceDE w:val="0"/>
              <w:autoSpaceDN w:val="0"/>
              <w:adjustRightInd w:val="0"/>
              <w:spacing w:line="259" w:lineRule="auto"/>
              <w:rPr>
                <w:lang w:val="es-ES"/>
              </w:rPr>
            </w:pPr>
            <w:r w:rsidRPr="00EB3331">
              <w:rPr>
                <w:lang w:val="es-ES"/>
              </w:rPr>
              <w:t xml:space="preserve">Valentina Castellani </w:t>
            </w:r>
          </w:p>
        </w:tc>
        <w:tc>
          <w:tcPr>
            <w:tcW w:w="1434" w:type="dxa"/>
          </w:tcPr>
          <w:p w14:paraId="1637BB88" w14:textId="77777777" w:rsidR="00EB3331" w:rsidRPr="00EB3331" w:rsidRDefault="00EB3331" w:rsidP="00EB3331">
            <w:pPr>
              <w:autoSpaceDE w:val="0"/>
              <w:autoSpaceDN w:val="0"/>
              <w:adjustRightInd w:val="0"/>
              <w:spacing w:line="259" w:lineRule="auto"/>
              <w:rPr>
                <w:lang w:val="es-ES"/>
              </w:rPr>
            </w:pPr>
            <w:r w:rsidRPr="00EB3331">
              <w:rPr>
                <w:lang w:val="es-ES"/>
              </w:rPr>
              <w:t>ITB</w:t>
            </w:r>
          </w:p>
        </w:tc>
      </w:tr>
      <w:tr w:rsidR="00EB3331" w:rsidRPr="00EB3331" w14:paraId="1907BD55" w14:textId="77777777" w:rsidTr="00EB3331">
        <w:trPr>
          <w:trHeight w:val="254"/>
        </w:trPr>
        <w:tc>
          <w:tcPr>
            <w:tcW w:w="2475" w:type="dxa"/>
          </w:tcPr>
          <w:p w14:paraId="7E20A28F" w14:textId="77777777" w:rsidR="00EB3331" w:rsidRPr="00EB3331" w:rsidRDefault="00EB3331" w:rsidP="00EB3331">
            <w:pPr>
              <w:autoSpaceDE w:val="0"/>
              <w:autoSpaceDN w:val="0"/>
              <w:adjustRightInd w:val="0"/>
              <w:spacing w:line="259" w:lineRule="auto"/>
              <w:rPr>
                <w:lang w:val="es-ES"/>
              </w:rPr>
            </w:pPr>
            <w:r w:rsidRPr="00EB3331">
              <w:rPr>
                <w:lang w:val="es-ES"/>
              </w:rPr>
              <w:t>Laura Fernández</w:t>
            </w:r>
          </w:p>
        </w:tc>
        <w:tc>
          <w:tcPr>
            <w:tcW w:w="3195" w:type="dxa"/>
          </w:tcPr>
          <w:p w14:paraId="450944DB" w14:textId="77777777" w:rsidR="00EB3331" w:rsidRPr="00EB3331" w:rsidRDefault="00EB3331" w:rsidP="00EB3331">
            <w:pPr>
              <w:autoSpaceDE w:val="0"/>
              <w:autoSpaceDN w:val="0"/>
              <w:adjustRightInd w:val="0"/>
              <w:spacing w:line="259" w:lineRule="auto"/>
              <w:rPr>
                <w:lang w:val="es-ES"/>
              </w:rPr>
            </w:pPr>
            <w:r w:rsidRPr="00EB3331">
              <w:rPr>
                <w:lang w:val="es-ES"/>
              </w:rPr>
              <w:t>ICP CSIC</w:t>
            </w:r>
          </w:p>
        </w:tc>
        <w:tc>
          <w:tcPr>
            <w:tcW w:w="2756" w:type="dxa"/>
          </w:tcPr>
          <w:p w14:paraId="0FA3579C" w14:textId="77777777" w:rsidR="00EB3331" w:rsidRPr="00EB3331" w:rsidRDefault="00EB3331" w:rsidP="00EB3331">
            <w:pPr>
              <w:autoSpaceDE w:val="0"/>
              <w:autoSpaceDN w:val="0"/>
              <w:adjustRightInd w:val="0"/>
              <w:spacing w:line="259" w:lineRule="auto"/>
              <w:rPr>
                <w:lang w:val="es-ES"/>
              </w:rPr>
            </w:pPr>
            <w:r w:rsidRPr="00EB3331">
              <w:rPr>
                <w:lang w:val="es-ES"/>
              </w:rPr>
              <w:t xml:space="preserve">Fabiana Gatto </w:t>
            </w:r>
          </w:p>
        </w:tc>
        <w:tc>
          <w:tcPr>
            <w:tcW w:w="1434" w:type="dxa"/>
          </w:tcPr>
          <w:p w14:paraId="0864AB2E" w14:textId="77777777" w:rsidR="00EB3331" w:rsidRPr="00EB3331" w:rsidRDefault="00EB3331" w:rsidP="00EB3331">
            <w:pPr>
              <w:autoSpaceDE w:val="0"/>
              <w:autoSpaceDN w:val="0"/>
              <w:adjustRightInd w:val="0"/>
              <w:spacing w:line="259" w:lineRule="auto"/>
              <w:rPr>
                <w:lang w:val="es-ES"/>
              </w:rPr>
            </w:pPr>
            <w:r w:rsidRPr="00EB3331">
              <w:rPr>
                <w:lang w:val="es-ES"/>
              </w:rPr>
              <w:t>ITB</w:t>
            </w:r>
          </w:p>
        </w:tc>
      </w:tr>
      <w:tr w:rsidR="00EB3331" w:rsidRPr="00EB3331" w14:paraId="17693AC6" w14:textId="77777777" w:rsidTr="00EB3331">
        <w:trPr>
          <w:trHeight w:val="254"/>
        </w:trPr>
        <w:tc>
          <w:tcPr>
            <w:tcW w:w="2475" w:type="dxa"/>
          </w:tcPr>
          <w:p w14:paraId="58F73381" w14:textId="77777777" w:rsidR="00EB3331" w:rsidRPr="00EB3331" w:rsidRDefault="00EB3331" w:rsidP="00EB3331">
            <w:pPr>
              <w:autoSpaceDE w:val="0"/>
              <w:autoSpaceDN w:val="0"/>
              <w:adjustRightInd w:val="0"/>
              <w:spacing w:line="259" w:lineRule="auto"/>
              <w:rPr>
                <w:lang w:val="es-ES"/>
              </w:rPr>
            </w:pPr>
            <w:r w:rsidRPr="00EB3331">
              <w:rPr>
                <w:lang w:val="es-ES"/>
              </w:rPr>
              <w:t>David Almendral</w:t>
            </w:r>
          </w:p>
        </w:tc>
        <w:tc>
          <w:tcPr>
            <w:tcW w:w="3195" w:type="dxa"/>
          </w:tcPr>
          <w:p w14:paraId="1E7FBC99" w14:textId="77777777" w:rsidR="00EB3331" w:rsidRPr="00EB3331" w:rsidRDefault="00EB3331" w:rsidP="00EB3331">
            <w:pPr>
              <w:autoSpaceDE w:val="0"/>
              <w:autoSpaceDN w:val="0"/>
              <w:adjustRightInd w:val="0"/>
              <w:spacing w:line="259" w:lineRule="auto"/>
              <w:rPr>
                <w:lang w:val="es-ES"/>
              </w:rPr>
            </w:pPr>
            <w:r w:rsidRPr="00EB3331">
              <w:rPr>
                <w:lang w:val="es-ES"/>
              </w:rPr>
              <w:t>ICP CSIC</w:t>
            </w:r>
          </w:p>
        </w:tc>
        <w:tc>
          <w:tcPr>
            <w:tcW w:w="2756" w:type="dxa"/>
          </w:tcPr>
          <w:p w14:paraId="2573002B" w14:textId="77777777" w:rsidR="00EB3331" w:rsidRPr="00EB3331" w:rsidRDefault="00EB3331" w:rsidP="00EB3331">
            <w:pPr>
              <w:autoSpaceDE w:val="0"/>
              <w:autoSpaceDN w:val="0"/>
              <w:adjustRightInd w:val="0"/>
              <w:spacing w:line="259" w:lineRule="auto"/>
              <w:rPr>
                <w:lang w:val="es-ES"/>
              </w:rPr>
            </w:pPr>
            <w:r w:rsidRPr="00EB3331">
              <w:rPr>
                <w:lang w:val="es-ES"/>
              </w:rPr>
              <w:t xml:space="preserve">Melissa Balzarotti </w:t>
            </w:r>
          </w:p>
        </w:tc>
        <w:tc>
          <w:tcPr>
            <w:tcW w:w="1434" w:type="dxa"/>
          </w:tcPr>
          <w:p w14:paraId="47DA2925" w14:textId="77777777" w:rsidR="00EB3331" w:rsidRPr="00EB3331" w:rsidRDefault="00EB3331" w:rsidP="00EB3331">
            <w:pPr>
              <w:autoSpaceDE w:val="0"/>
              <w:autoSpaceDN w:val="0"/>
              <w:adjustRightInd w:val="0"/>
              <w:spacing w:line="259" w:lineRule="auto"/>
              <w:rPr>
                <w:lang w:val="es-ES"/>
              </w:rPr>
            </w:pPr>
            <w:r w:rsidRPr="00EB3331">
              <w:rPr>
                <w:lang w:val="es-ES"/>
              </w:rPr>
              <w:t>ITB</w:t>
            </w:r>
          </w:p>
        </w:tc>
      </w:tr>
      <w:tr w:rsidR="00EB3331" w:rsidRPr="00EB3331" w14:paraId="16A28008" w14:textId="77777777" w:rsidTr="00EB3331">
        <w:trPr>
          <w:trHeight w:val="254"/>
        </w:trPr>
        <w:tc>
          <w:tcPr>
            <w:tcW w:w="2475" w:type="dxa"/>
          </w:tcPr>
          <w:p w14:paraId="3B007899" w14:textId="77777777" w:rsidR="00EB3331" w:rsidRPr="00EB3331" w:rsidRDefault="00EB3331" w:rsidP="00EB3331">
            <w:pPr>
              <w:autoSpaceDE w:val="0"/>
              <w:autoSpaceDN w:val="0"/>
              <w:adjustRightInd w:val="0"/>
              <w:spacing w:line="259" w:lineRule="auto"/>
              <w:rPr>
                <w:lang w:val="es-ES"/>
              </w:rPr>
            </w:pPr>
            <w:r w:rsidRPr="00EB3331">
              <w:rPr>
                <w:lang w:val="es-ES"/>
              </w:rPr>
              <w:t>Julia Sanz-Aparicio</w:t>
            </w:r>
          </w:p>
        </w:tc>
        <w:tc>
          <w:tcPr>
            <w:tcW w:w="3195" w:type="dxa"/>
          </w:tcPr>
          <w:p w14:paraId="1C1F680A" w14:textId="77777777" w:rsidR="00EB3331" w:rsidRPr="00EB3331" w:rsidRDefault="00EB3331" w:rsidP="00EB3331">
            <w:pPr>
              <w:autoSpaceDE w:val="0"/>
              <w:autoSpaceDN w:val="0"/>
              <w:adjustRightInd w:val="0"/>
              <w:spacing w:line="259" w:lineRule="auto"/>
              <w:rPr>
                <w:lang w:val="es-ES"/>
              </w:rPr>
            </w:pPr>
            <w:r w:rsidRPr="00EB3331">
              <w:rPr>
                <w:lang w:val="es-ES"/>
              </w:rPr>
              <w:t>IQFR CSIC</w:t>
            </w:r>
          </w:p>
        </w:tc>
        <w:tc>
          <w:tcPr>
            <w:tcW w:w="2756" w:type="dxa"/>
          </w:tcPr>
          <w:p w14:paraId="7BE71508" w14:textId="77777777" w:rsidR="00EB3331" w:rsidRPr="00EB3331" w:rsidRDefault="00EB3331" w:rsidP="00EB3331">
            <w:pPr>
              <w:autoSpaceDE w:val="0"/>
              <w:autoSpaceDN w:val="0"/>
              <w:adjustRightInd w:val="0"/>
              <w:spacing w:line="259" w:lineRule="auto"/>
              <w:rPr>
                <w:lang w:val="es-ES"/>
              </w:rPr>
            </w:pPr>
            <w:r w:rsidRPr="00EB3331">
              <w:rPr>
                <w:lang w:val="es-ES"/>
              </w:rPr>
              <w:t xml:space="preserve">Martina Ferrini </w:t>
            </w:r>
          </w:p>
        </w:tc>
        <w:tc>
          <w:tcPr>
            <w:tcW w:w="1434" w:type="dxa"/>
          </w:tcPr>
          <w:p w14:paraId="6B1EC618" w14:textId="77777777" w:rsidR="00EB3331" w:rsidRPr="00EB3331" w:rsidRDefault="00EB3331" w:rsidP="00EB3331">
            <w:pPr>
              <w:autoSpaceDE w:val="0"/>
              <w:autoSpaceDN w:val="0"/>
              <w:adjustRightInd w:val="0"/>
              <w:spacing w:line="259" w:lineRule="auto"/>
              <w:rPr>
                <w:lang w:val="es-ES"/>
              </w:rPr>
            </w:pPr>
            <w:r w:rsidRPr="00EB3331">
              <w:rPr>
                <w:lang w:val="es-ES"/>
              </w:rPr>
              <w:t>ITB</w:t>
            </w:r>
          </w:p>
        </w:tc>
      </w:tr>
      <w:tr w:rsidR="00EB3331" w:rsidRPr="00EB3331" w14:paraId="2BBDCD40" w14:textId="77777777" w:rsidTr="00EB3331">
        <w:trPr>
          <w:trHeight w:val="254"/>
        </w:trPr>
        <w:tc>
          <w:tcPr>
            <w:tcW w:w="2475" w:type="dxa"/>
          </w:tcPr>
          <w:p w14:paraId="73166960" w14:textId="77777777" w:rsidR="00EB3331" w:rsidRPr="00EB3331" w:rsidRDefault="00EB3331" w:rsidP="00EB3331">
            <w:pPr>
              <w:autoSpaceDE w:val="0"/>
              <w:autoSpaceDN w:val="0"/>
              <w:adjustRightInd w:val="0"/>
              <w:spacing w:line="259" w:lineRule="auto"/>
              <w:rPr>
                <w:lang w:val="es-ES"/>
              </w:rPr>
            </w:pPr>
            <w:r w:rsidRPr="00EB3331">
              <w:rPr>
                <w:lang w:val="es-ES"/>
              </w:rPr>
              <w:t>Isabel Cea-Rama</w:t>
            </w:r>
          </w:p>
        </w:tc>
        <w:tc>
          <w:tcPr>
            <w:tcW w:w="3195" w:type="dxa"/>
          </w:tcPr>
          <w:p w14:paraId="3DD58A1A" w14:textId="77777777" w:rsidR="00EB3331" w:rsidRPr="00EB3331" w:rsidRDefault="00EB3331" w:rsidP="00EB3331">
            <w:pPr>
              <w:autoSpaceDE w:val="0"/>
              <w:autoSpaceDN w:val="0"/>
              <w:adjustRightInd w:val="0"/>
              <w:spacing w:line="259" w:lineRule="auto"/>
              <w:rPr>
                <w:lang w:val="es-ES"/>
              </w:rPr>
            </w:pPr>
            <w:r w:rsidRPr="00EB3331">
              <w:rPr>
                <w:lang w:val="es-ES"/>
              </w:rPr>
              <w:t>IQFR CSIC</w:t>
            </w:r>
          </w:p>
        </w:tc>
        <w:tc>
          <w:tcPr>
            <w:tcW w:w="2756" w:type="dxa"/>
          </w:tcPr>
          <w:p w14:paraId="441FD598" w14:textId="77777777" w:rsidR="00EB3331" w:rsidRPr="00EB3331" w:rsidRDefault="00EB3331" w:rsidP="00EB3331">
            <w:pPr>
              <w:autoSpaceDE w:val="0"/>
              <w:autoSpaceDN w:val="0"/>
              <w:adjustRightInd w:val="0"/>
              <w:spacing w:line="259" w:lineRule="auto"/>
              <w:rPr>
                <w:lang w:val="es-ES"/>
              </w:rPr>
            </w:pPr>
            <w:r w:rsidRPr="00EB3331">
              <w:rPr>
                <w:lang w:val="es-ES"/>
              </w:rPr>
              <w:t xml:space="preserve">Michele Borroni </w:t>
            </w:r>
          </w:p>
        </w:tc>
        <w:tc>
          <w:tcPr>
            <w:tcW w:w="1434" w:type="dxa"/>
          </w:tcPr>
          <w:p w14:paraId="1452135F" w14:textId="77777777" w:rsidR="00EB3331" w:rsidRPr="00EB3331" w:rsidRDefault="00EB3331" w:rsidP="00EB3331">
            <w:pPr>
              <w:autoSpaceDE w:val="0"/>
              <w:autoSpaceDN w:val="0"/>
              <w:adjustRightInd w:val="0"/>
              <w:spacing w:line="259" w:lineRule="auto"/>
              <w:rPr>
                <w:lang w:val="es-ES"/>
              </w:rPr>
            </w:pPr>
            <w:r w:rsidRPr="00EB3331">
              <w:rPr>
                <w:lang w:val="es-ES"/>
              </w:rPr>
              <w:t>ITB</w:t>
            </w:r>
          </w:p>
        </w:tc>
      </w:tr>
      <w:tr w:rsidR="00EB3331" w:rsidRPr="00EB3331" w14:paraId="5F05CF63" w14:textId="77777777" w:rsidTr="00EB3331">
        <w:trPr>
          <w:trHeight w:val="254"/>
        </w:trPr>
        <w:tc>
          <w:tcPr>
            <w:tcW w:w="2475" w:type="dxa"/>
          </w:tcPr>
          <w:p w14:paraId="2B77CA65" w14:textId="77777777" w:rsidR="00EB3331" w:rsidRPr="00EB3331" w:rsidRDefault="00EB3331" w:rsidP="00EB3331">
            <w:pPr>
              <w:autoSpaceDE w:val="0"/>
              <w:autoSpaceDN w:val="0"/>
              <w:adjustRightInd w:val="0"/>
              <w:spacing w:line="259" w:lineRule="auto"/>
              <w:rPr>
                <w:b/>
                <w:lang w:val="es-ES"/>
              </w:rPr>
            </w:pPr>
            <w:r w:rsidRPr="00EB3331">
              <w:rPr>
                <w:b/>
                <w:lang w:val="es-ES"/>
              </w:rPr>
              <w:t>Víctor Guallar</w:t>
            </w:r>
          </w:p>
        </w:tc>
        <w:tc>
          <w:tcPr>
            <w:tcW w:w="3195" w:type="dxa"/>
          </w:tcPr>
          <w:p w14:paraId="2D9C5CBC" w14:textId="77777777" w:rsidR="00EB3331" w:rsidRPr="00EB3331" w:rsidRDefault="00EB3331" w:rsidP="00EB3331">
            <w:pPr>
              <w:autoSpaceDE w:val="0"/>
              <w:autoSpaceDN w:val="0"/>
              <w:adjustRightInd w:val="0"/>
              <w:spacing w:line="259" w:lineRule="auto"/>
              <w:rPr>
                <w:lang w:val="es-ES"/>
              </w:rPr>
            </w:pPr>
            <w:r w:rsidRPr="00EB3331">
              <w:rPr>
                <w:lang w:val="es-ES"/>
              </w:rPr>
              <w:t>BSC</w:t>
            </w:r>
          </w:p>
        </w:tc>
        <w:tc>
          <w:tcPr>
            <w:tcW w:w="2756" w:type="dxa"/>
          </w:tcPr>
          <w:p w14:paraId="629E5C2E" w14:textId="77777777" w:rsidR="00EB3331" w:rsidRPr="00EB3331" w:rsidRDefault="00EB3331" w:rsidP="00EB3331">
            <w:pPr>
              <w:autoSpaceDE w:val="0"/>
              <w:autoSpaceDN w:val="0"/>
              <w:adjustRightInd w:val="0"/>
              <w:spacing w:line="259" w:lineRule="auto"/>
              <w:rPr>
                <w:lang w:val="es-ES"/>
              </w:rPr>
            </w:pPr>
            <w:r w:rsidRPr="00EB3331">
              <w:rPr>
                <w:lang w:val="es-ES"/>
              </w:rPr>
              <w:t xml:space="preserve">Cecilia Ceccherini </w:t>
            </w:r>
          </w:p>
        </w:tc>
        <w:tc>
          <w:tcPr>
            <w:tcW w:w="1434" w:type="dxa"/>
          </w:tcPr>
          <w:p w14:paraId="70434047" w14:textId="77777777" w:rsidR="00EB3331" w:rsidRPr="00EB3331" w:rsidRDefault="00EB3331" w:rsidP="00EB3331">
            <w:pPr>
              <w:autoSpaceDE w:val="0"/>
              <w:autoSpaceDN w:val="0"/>
              <w:adjustRightInd w:val="0"/>
              <w:spacing w:line="259" w:lineRule="auto"/>
              <w:rPr>
                <w:lang w:val="es-ES"/>
              </w:rPr>
            </w:pPr>
            <w:r w:rsidRPr="00EB3331">
              <w:rPr>
                <w:lang w:val="es-ES"/>
              </w:rPr>
              <w:t>ITB</w:t>
            </w:r>
          </w:p>
        </w:tc>
      </w:tr>
      <w:tr w:rsidR="00EB3331" w:rsidRPr="00EB3331" w14:paraId="76472075" w14:textId="77777777" w:rsidTr="00EB3331">
        <w:trPr>
          <w:trHeight w:val="254"/>
        </w:trPr>
        <w:tc>
          <w:tcPr>
            <w:tcW w:w="2475" w:type="dxa"/>
          </w:tcPr>
          <w:p w14:paraId="7CF202DF" w14:textId="77777777" w:rsidR="00EB3331" w:rsidRPr="00EB3331" w:rsidRDefault="00EB3331" w:rsidP="00EB3331">
            <w:pPr>
              <w:autoSpaceDE w:val="0"/>
              <w:autoSpaceDN w:val="0"/>
              <w:adjustRightInd w:val="0"/>
              <w:spacing w:line="259" w:lineRule="auto"/>
              <w:rPr>
                <w:lang w:val="es-ES"/>
              </w:rPr>
            </w:pPr>
            <w:r w:rsidRPr="00EB3331">
              <w:rPr>
                <w:lang w:val="es-ES"/>
              </w:rPr>
              <w:t>Ana Robles</w:t>
            </w:r>
          </w:p>
        </w:tc>
        <w:tc>
          <w:tcPr>
            <w:tcW w:w="3195" w:type="dxa"/>
          </w:tcPr>
          <w:p w14:paraId="6B651327" w14:textId="77777777" w:rsidR="00EB3331" w:rsidRPr="00EB3331" w:rsidRDefault="00EB3331" w:rsidP="00EB3331">
            <w:pPr>
              <w:autoSpaceDE w:val="0"/>
              <w:autoSpaceDN w:val="0"/>
              <w:adjustRightInd w:val="0"/>
              <w:spacing w:line="259" w:lineRule="auto"/>
              <w:rPr>
                <w:lang w:val="es-ES"/>
              </w:rPr>
            </w:pPr>
            <w:r w:rsidRPr="00EB3331">
              <w:rPr>
                <w:lang w:val="es-ES"/>
              </w:rPr>
              <w:t>BSC</w:t>
            </w:r>
          </w:p>
        </w:tc>
        <w:tc>
          <w:tcPr>
            <w:tcW w:w="2756" w:type="dxa"/>
          </w:tcPr>
          <w:p w14:paraId="1F9CBFF9" w14:textId="77777777" w:rsidR="00EB3331" w:rsidRPr="00EB3331" w:rsidRDefault="00EB3331" w:rsidP="00EB3331">
            <w:pPr>
              <w:autoSpaceDE w:val="0"/>
              <w:autoSpaceDN w:val="0"/>
              <w:adjustRightInd w:val="0"/>
              <w:spacing w:line="259" w:lineRule="auto"/>
              <w:rPr>
                <w:b/>
                <w:lang w:val="es-ES"/>
              </w:rPr>
            </w:pPr>
            <w:r w:rsidRPr="00EB3331">
              <w:rPr>
                <w:b/>
                <w:lang w:val="es-ES"/>
              </w:rPr>
              <w:t xml:space="preserve">Patrick Shahgaldian </w:t>
            </w:r>
          </w:p>
        </w:tc>
        <w:tc>
          <w:tcPr>
            <w:tcW w:w="1434" w:type="dxa"/>
          </w:tcPr>
          <w:p w14:paraId="5B7D7039" w14:textId="77777777" w:rsidR="00EB3331" w:rsidRPr="00EB3331" w:rsidRDefault="00EB3331" w:rsidP="00EB3331">
            <w:pPr>
              <w:autoSpaceDE w:val="0"/>
              <w:autoSpaceDN w:val="0"/>
              <w:adjustRightInd w:val="0"/>
              <w:spacing w:line="259" w:lineRule="auto"/>
              <w:rPr>
                <w:lang w:val="es-ES"/>
              </w:rPr>
            </w:pPr>
            <w:r w:rsidRPr="00EB3331">
              <w:rPr>
                <w:lang w:val="es-ES"/>
              </w:rPr>
              <w:t>FHNW</w:t>
            </w:r>
          </w:p>
        </w:tc>
      </w:tr>
      <w:tr w:rsidR="00EB3331" w:rsidRPr="00EB3331" w14:paraId="0E38A8F2" w14:textId="77777777" w:rsidTr="00EB3331">
        <w:trPr>
          <w:trHeight w:val="254"/>
        </w:trPr>
        <w:tc>
          <w:tcPr>
            <w:tcW w:w="2475" w:type="dxa"/>
          </w:tcPr>
          <w:p w14:paraId="21B51BF8" w14:textId="77777777" w:rsidR="00EB3331" w:rsidRPr="00EB3331" w:rsidRDefault="00EB3331" w:rsidP="00EB3331">
            <w:pPr>
              <w:autoSpaceDE w:val="0"/>
              <w:autoSpaceDN w:val="0"/>
              <w:adjustRightInd w:val="0"/>
              <w:spacing w:line="259" w:lineRule="auto"/>
              <w:rPr>
                <w:lang w:val="es-ES"/>
              </w:rPr>
            </w:pPr>
            <w:r w:rsidRPr="00EB3331">
              <w:rPr>
                <w:lang w:val="es-ES"/>
              </w:rPr>
              <w:t>Rubén Muñoz</w:t>
            </w:r>
          </w:p>
        </w:tc>
        <w:tc>
          <w:tcPr>
            <w:tcW w:w="3195" w:type="dxa"/>
          </w:tcPr>
          <w:p w14:paraId="3BFECF7D" w14:textId="77777777" w:rsidR="00EB3331" w:rsidRPr="00EB3331" w:rsidRDefault="00EB3331" w:rsidP="00EB3331">
            <w:pPr>
              <w:autoSpaceDE w:val="0"/>
              <w:autoSpaceDN w:val="0"/>
              <w:adjustRightInd w:val="0"/>
              <w:spacing w:line="259" w:lineRule="auto"/>
              <w:rPr>
                <w:lang w:val="es-ES"/>
              </w:rPr>
            </w:pPr>
            <w:r w:rsidRPr="00EB3331">
              <w:rPr>
                <w:lang w:val="es-ES"/>
              </w:rPr>
              <w:t>BSC</w:t>
            </w:r>
          </w:p>
        </w:tc>
        <w:tc>
          <w:tcPr>
            <w:tcW w:w="2756" w:type="dxa"/>
          </w:tcPr>
          <w:p w14:paraId="396AB272" w14:textId="77777777" w:rsidR="00EB3331" w:rsidRPr="00EB3331" w:rsidRDefault="00EB3331" w:rsidP="00EB3331">
            <w:pPr>
              <w:autoSpaceDE w:val="0"/>
              <w:autoSpaceDN w:val="0"/>
              <w:adjustRightInd w:val="0"/>
              <w:spacing w:line="259" w:lineRule="auto"/>
              <w:rPr>
                <w:lang w:val="es-ES"/>
              </w:rPr>
            </w:pPr>
            <w:r w:rsidRPr="00EB3331">
              <w:rPr>
                <w:lang w:val="es-ES"/>
              </w:rPr>
              <w:t xml:space="preserve">Philippe F.-X. Corvini </w:t>
            </w:r>
          </w:p>
        </w:tc>
        <w:tc>
          <w:tcPr>
            <w:tcW w:w="1434" w:type="dxa"/>
          </w:tcPr>
          <w:p w14:paraId="4D4C968E" w14:textId="77777777" w:rsidR="00EB3331" w:rsidRPr="00EB3331" w:rsidRDefault="00EB3331" w:rsidP="00EB3331">
            <w:pPr>
              <w:autoSpaceDE w:val="0"/>
              <w:autoSpaceDN w:val="0"/>
              <w:adjustRightInd w:val="0"/>
              <w:spacing w:line="259" w:lineRule="auto"/>
              <w:rPr>
                <w:lang w:val="es-ES"/>
              </w:rPr>
            </w:pPr>
            <w:r w:rsidRPr="00EB3331">
              <w:rPr>
                <w:lang w:val="es-ES"/>
              </w:rPr>
              <w:t>FHNW</w:t>
            </w:r>
          </w:p>
        </w:tc>
      </w:tr>
      <w:tr w:rsidR="00EB3331" w:rsidRPr="00EB3331" w14:paraId="10ACCA30" w14:textId="77777777" w:rsidTr="00EB3331">
        <w:trPr>
          <w:trHeight w:val="254"/>
        </w:trPr>
        <w:tc>
          <w:tcPr>
            <w:tcW w:w="2475" w:type="dxa"/>
          </w:tcPr>
          <w:p w14:paraId="2EB5F9D9" w14:textId="77777777" w:rsidR="00EB3331" w:rsidRPr="00EB3331" w:rsidRDefault="00EB3331" w:rsidP="00EB3331">
            <w:pPr>
              <w:autoSpaceDE w:val="0"/>
              <w:autoSpaceDN w:val="0"/>
              <w:adjustRightInd w:val="0"/>
              <w:spacing w:line="259" w:lineRule="auto"/>
              <w:rPr>
                <w:lang w:val="es-ES"/>
              </w:rPr>
            </w:pPr>
            <w:r w:rsidRPr="00EB3331">
              <w:rPr>
                <w:lang w:val="es-ES"/>
              </w:rPr>
              <w:t>Sergi Roda</w:t>
            </w:r>
          </w:p>
        </w:tc>
        <w:tc>
          <w:tcPr>
            <w:tcW w:w="3195" w:type="dxa"/>
          </w:tcPr>
          <w:p w14:paraId="163EBA93" w14:textId="77777777" w:rsidR="00EB3331" w:rsidRPr="00EB3331" w:rsidRDefault="00EB3331" w:rsidP="00EB3331">
            <w:pPr>
              <w:autoSpaceDE w:val="0"/>
              <w:autoSpaceDN w:val="0"/>
              <w:adjustRightInd w:val="0"/>
              <w:spacing w:line="259" w:lineRule="auto"/>
              <w:rPr>
                <w:lang w:val="es-ES"/>
              </w:rPr>
            </w:pPr>
            <w:r w:rsidRPr="00EB3331">
              <w:rPr>
                <w:lang w:val="es-ES"/>
              </w:rPr>
              <w:t>BSC</w:t>
            </w:r>
          </w:p>
        </w:tc>
        <w:tc>
          <w:tcPr>
            <w:tcW w:w="2756" w:type="dxa"/>
          </w:tcPr>
          <w:p w14:paraId="7F884A7A" w14:textId="77777777" w:rsidR="00EB3331" w:rsidRPr="00EB3331" w:rsidRDefault="00EB3331" w:rsidP="00EB3331">
            <w:pPr>
              <w:autoSpaceDE w:val="0"/>
              <w:autoSpaceDN w:val="0"/>
              <w:adjustRightInd w:val="0"/>
              <w:spacing w:line="259" w:lineRule="auto"/>
              <w:rPr>
                <w:b/>
                <w:lang w:val="es-ES"/>
              </w:rPr>
            </w:pPr>
            <w:r w:rsidRPr="00EB3331">
              <w:rPr>
                <w:b/>
                <w:lang w:val="es-ES"/>
              </w:rPr>
              <w:t xml:space="preserve">Tatjana Schwabe-Marković </w:t>
            </w:r>
          </w:p>
        </w:tc>
        <w:tc>
          <w:tcPr>
            <w:tcW w:w="1434" w:type="dxa"/>
          </w:tcPr>
          <w:p w14:paraId="2A9E298D" w14:textId="77777777" w:rsidR="00EB3331" w:rsidRPr="00EB3331" w:rsidRDefault="00EB3331" w:rsidP="00EB3331">
            <w:pPr>
              <w:autoSpaceDE w:val="0"/>
              <w:autoSpaceDN w:val="0"/>
              <w:adjustRightInd w:val="0"/>
              <w:spacing w:line="259" w:lineRule="auto"/>
              <w:rPr>
                <w:lang w:val="es-ES"/>
              </w:rPr>
            </w:pPr>
            <w:r w:rsidRPr="00EB3331">
              <w:rPr>
                <w:lang w:val="es-ES"/>
              </w:rPr>
              <w:t>CLIB</w:t>
            </w:r>
          </w:p>
        </w:tc>
      </w:tr>
      <w:tr w:rsidR="00EB3331" w:rsidRPr="00EB3331" w14:paraId="082ED324" w14:textId="77777777" w:rsidTr="00EB3331">
        <w:trPr>
          <w:trHeight w:val="254"/>
        </w:trPr>
        <w:tc>
          <w:tcPr>
            <w:tcW w:w="2475" w:type="dxa"/>
          </w:tcPr>
          <w:p w14:paraId="4FD53D3F" w14:textId="77777777" w:rsidR="00EB3331" w:rsidRPr="00EB3331" w:rsidRDefault="00EB3331" w:rsidP="00EB3331">
            <w:pPr>
              <w:autoSpaceDE w:val="0"/>
              <w:autoSpaceDN w:val="0"/>
              <w:adjustRightInd w:val="0"/>
              <w:spacing w:line="259" w:lineRule="auto"/>
              <w:rPr>
                <w:b/>
                <w:lang w:val="es-ES"/>
              </w:rPr>
            </w:pPr>
            <w:r w:rsidRPr="00EB3331">
              <w:rPr>
                <w:b/>
                <w:lang w:val="es-ES"/>
              </w:rPr>
              <w:t>Peter Golyshin</w:t>
            </w:r>
          </w:p>
        </w:tc>
        <w:tc>
          <w:tcPr>
            <w:tcW w:w="3195" w:type="dxa"/>
          </w:tcPr>
          <w:p w14:paraId="429B815D" w14:textId="77777777" w:rsidR="00EB3331" w:rsidRPr="00EB3331" w:rsidRDefault="00EB3331" w:rsidP="00EB3331">
            <w:pPr>
              <w:autoSpaceDE w:val="0"/>
              <w:autoSpaceDN w:val="0"/>
              <w:adjustRightInd w:val="0"/>
              <w:spacing w:line="259" w:lineRule="auto"/>
              <w:rPr>
                <w:lang w:val="es-ES"/>
              </w:rPr>
            </w:pPr>
            <w:r w:rsidRPr="00EB3331">
              <w:rPr>
                <w:lang w:val="es-ES"/>
              </w:rPr>
              <w:t>Bangor</w:t>
            </w:r>
          </w:p>
        </w:tc>
        <w:tc>
          <w:tcPr>
            <w:tcW w:w="2756" w:type="dxa"/>
          </w:tcPr>
          <w:p w14:paraId="62BEA0B4" w14:textId="77777777" w:rsidR="00EB3331" w:rsidRPr="00EB3331" w:rsidRDefault="00EB3331" w:rsidP="00EB3331">
            <w:pPr>
              <w:autoSpaceDE w:val="0"/>
              <w:autoSpaceDN w:val="0"/>
              <w:adjustRightInd w:val="0"/>
              <w:spacing w:line="259" w:lineRule="auto"/>
              <w:rPr>
                <w:lang w:val="es-ES"/>
              </w:rPr>
            </w:pPr>
            <w:r w:rsidRPr="00EB3331">
              <w:rPr>
                <w:lang w:val="es-ES"/>
              </w:rPr>
              <w:t xml:space="preserve">Tobias Klement </w:t>
            </w:r>
          </w:p>
        </w:tc>
        <w:tc>
          <w:tcPr>
            <w:tcW w:w="1434" w:type="dxa"/>
          </w:tcPr>
          <w:p w14:paraId="46280403" w14:textId="77777777" w:rsidR="00EB3331" w:rsidRPr="00EB3331" w:rsidRDefault="00EB3331" w:rsidP="00EB3331">
            <w:pPr>
              <w:autoSpaceDE w:val="0"/>
              <w:autoSpaceDN w:val="0"/>
              <w:adjustRightInd w:val="0"/>
              <w:spacing w:line="259" w:lineRule="auto"/>
              <w:rPr>
                <w:lang w:val="es-ES"/>
              </w:rPr>
            </w:pPr>
            <w:r w:rsidRPr="00EB3331">
              <w:rPr>
                <w:lang w:val="es-ES"/>
              </w:rPr>
              <w:t>CLIB</w:t>
            </w:r>
          </w:p>
        </w:tc>
      </w:tr>
      <w:tr w:rsidR="00EB3331" w:rsidRPr="00EB3331" w14:paraId="0F28DB9C" w14:textId="77777777" w:rsidTr="00EB3331">
        <w:trPr>
          <w:trHeight w:val="254"/>
        </w:trPr>
        <w:tc>
          <w:tcPr>
            <w:tcW w:w="2475" w:type="dxa"/>
          </w:tcPr>
          <w:p w14:paraId="0766BCB6" w14:textId="77777777" w:rsidR="00EB3331" w:rsidRPr="00EB3331" w:rsidRDefault="00EB3331" w:rsidP="00EB3331">
            <w:pPr>
              <w:autoSpaceDE w:val="0"/>
              <w:autoSpaceDN w:val="0"/>
              <w:adjustRightInd w:val="0"/>
              <w:spacing w:line="259" w:lineRule="auto"/>
              <w:rPr>
                <w:lang w:val="es-ES"/>
              </w:rPr>
            </w:pPr>
            <w:r w:rsidRPr="00EB3331">
              <w:rPr>
                <w:lang w:val="es-ES"/>
              </w:rPr>
              <w:t>Alexander Yakunin</w:t>
            </w:r>
          </w:p>
        </w:tc>
        <w:tc>
          <w:tcPr>
            <w:tcW w:w="3195" w:type="dxa"/>
          </w:tcPr>
          <w:p w14:paraId="0B62412D" w14:textId="77777777" w:rsidR="00EB3331" w:rsidRPr="00EB3331" w:rsidRDefault="00EB3331" w:rsidP="00EB3331">
            <w:pPr>
              <w:autoSpaceDE w:val="0"/>
              <w:autoSpaceDN w:val="0"/>
              <w:adjustRightInd w:val="0"/>
              <w:spacing w:line="259" w:lineRule="auto"/>
              <w:rPr>
                <w:lang w:val="es-ES"/>
              </w:rPr>
            </w:pPr>
            <w:r w:rsidRPr="00EB3331">
              <w:rPr>
                <w:lang w:val="es-ES"/>
              </w:rPr>
              <w:t>Bangor</w:t>
            </w:r>
          </w:p>
        </w:tc>
        <w:tc>
          <w:tcPr>
            <w:tcW w:w="2756" w:type="dxa"/>
          </w:tcPr>
          <w:p w14:paraId="536B1185" w14:textId="77777777" w:rsidR="00EB3331" w:rsidRPr="00EB3331" w:rsidRDefault="00EB3331" w:rsidP="00EB3331">
            <w:pPr>
              <w:autoSpaceDE w:val="0"/>
              <w:autoSpaceDN w:val="0"/>
              <w:adjustRightInd w:val="0"/>
              <w:spacing w:line="259" w:lineRule="auto"/>
              <w:rPr>
                <w:lang w:val="es-ES"/>
              </w:rPr>
            </w:pPr>
            <w:r w:rsidRPr="00EB3331">
              <w:rPr>
                <w:lang w:val="es-ES"/>
              </w:rPr>
              <w:t xml:space="preserve">Annika Thamm </w:t>
            </w:r>
          </w:p>
        </w:tc>
        <w:tc>
          <w:tcPr>
            <w:tcW w:w="1434" w:type="dxa"/>
          </w:tcPr>
          <w:p w14:paraId="4D8C01AB" w14:textId="77777777" w:rsidR="00EB3331" w:rsidRPr="00EB3331" w:rsidRDefault="00EB3331" w:rsidP="00EB3331">
            <w:pPr>
              <w:autoSpaceDE w:val="0"/>
              <w:autoSpaceDN w:val="0"/>
              <w:adjustRightInd w:val="0"/>
              <w:spacing w:line="259" w:lineRule="auto"/>
              <w:rPr>
                <w:lang w:val="es-ES"/>
              </w:rPr>
            </w:pPr>
            <w:r w:rsidRPr="00EB3331">
              <w:rPr>
                <w:lang w:val="es-ES"/>
              </w:rPr>
              <w:t>CLIB</w:t>
            </w:r>
          </w:p>
        </w:tc>
      </w:tr>
      <w:tr w:rsidR="00EB3331" w:rsidRPr="00EB3331" w14:paraId="7DFFD2F1" w14:textId="77777777" w:rsidTr="00EB3331">
        <w:trPr>
          <w:trHeight w:val="254"/>
        </w:trPr>
        <w:tc>
          <w:tcPr>
            <w:tcW w:w="2475" w:type="dxa"/>
          </w:tcPr>
          <w:p w14:paraId="2D7DA506" w14:textId="77777777" w:rsidR="00EB3331" w:rsidRPr="00EB3331" w:rsidRDefault="00EB3331" w:rsidP="00EB3331">
            <w:pPr>
              <w:autoSpaceDE w:val="0"/>
              <w:autoSpaceDN w:val="0"/>
              <w:adjustRightInd w:val="0"/>
              <w:spacing w:line="259" w:lineRule="auto"/>
              <w:rPr>
                <w:lang w:val="es-ES"/>
              </w:rPr>
            </w:pPr>
            <w:r w:rsidRPr="00EB3331">
              <w:rPr>
                <w:lang w:val="es-ES"/>
              </w:rPr>
              <w:t>Olga Golyshina</w:t>
            </w:r>
          </w:p>
        </w:tc>
        <w:tc>
          <w:tcPr>
            <w:tcW w:w="3195" w:type="dxa"/>
          </w:tcPr>
          <w:p w14:paraId="4830973E" w14:textId="77777777" w:rsidR="00EB3331" w:rsidRPr="00EB3331" w:rsidRDefault="00EB3331" w:rsidP="00EB3331">
            <w:pPr>
              <w:autoSpaceDE w:val="0"/>
              <w:autoSpaceDN w:val="0"/>
              <w:adjustRightInd w:val="0"/>
              <w:spacing w:line="259" w:lineRule="auto"/>
              <w:rPr>
                <w:lang w:val="es-ES"/>
              </w:rPr>
            </w:pPr>
            <w:r w:rsidRPr="00EB3331">
              <w:rPr>
                <w:lang w:val="es-ES"/>
              </w:rPr>
              <w:t>Bangor</w:t>
            </w:r>
          </w:p>
        </w:tc>
        <w:tc>
          <w:tcPr>
            <w:tcW w:w="2756" w:type="dxa"/>
          </w:tcPr>
          <w:p w14:paraId="0B270AFB" w14:textId="77777777" w:rsidR="00EB3331" w:rsidRPr="00EB3331" w:rsidRDefault="00EB3331" w:rsidP="00EB3331">
            <w:pPr>
              <w:autoSpaceDE w:val="0"/>
              <w:autoSpaceDN w:val="0"/>
              <w:adjustRightInd w:val="0"/>
              <w:spacing w:line="259" w:lineRule="auto"/>
              <w:rPr>
                <w:b/>
                <w:lang w:val="es-ES"/>
              </w:rPr>
            </w:pPr>
            <w:r w:rsidRPr="00EB3331">
              <w:rPr>
                <w:b/>
                <w:lang w:val="es-ES"/>
              </w:rPr>
              <w:t xml:space="preserve">Rita Correro </w:t>
            </w:r>
          </w:p>
        </w:tc>
        <w:tc>
          <w:tcPr>
            <w:tcW w:w="1434" w:type="dxa"/>
          </w:tcPr>
          <w:p w14:paraId="73DCF069" w14:textId="77777777" w:rsidR="00EB3331" w:rsidRPr="00EB3331" w:rsidRDefault="00EB3331" w:rsidP="00EB3331">
            <w:pPr>
              <w:autoSpaceDE w:val="0"/>
              <w:autoSpaceDN w:val="0"/>
              <w:adjustRightInd w:val="0"/>
              <w:spacing w:line="259" w:lineRule="auto"/>
              <w:rPr>
                <w:lang w:val="es-ES"/>
              </w:rPr>
            </w:pPr>
            <w:r w:rsidRPr="00EB3331">
              <w:rPr>
                <w:lang w:val="es-ES"/>
              </w:rPr>
              <w:t>INOFEA</w:t>
            </w:r>
          </w:p>
        </w:tc>
      </w:tr>
      <w:tr w:rsidR="00EB3331" w:rsidRPr="00EB3331" w14:paraId="563AD651" w14:textId="77777777" w:rsidTr="00EB3331">
        <w:trPr>
          <w:trHeight w:val="254"/>
        </w:trPr>
        <w:tc>
          <w:tcPr>
            <w:tcW w:w="2475" w:type="dxa"/>
          </w:tcPr>
          <w:p w14:paraId="5A4C6FD8" w14:textId="77777777" w:rsidR="00EB3331" w:rsidRPr="00EB3331" w:rsidRDefault="00EB3331" w:rsidP="00EB3331">
            <w:pPr>
              <w:autoSpaceDE w:val="0"/>
              <w:autoSpaceDN w:val="0"/>
              <w:adjustRightInd w:val="0"/>
              <w:spacing w:line="259" w:lineRule="auto"/>
              <w:rPr>
                <w:lang w:val="es-ES"/>
              </w:rPr>
            </w:pPr>
            <w:r w:rsidRPr="00EB3331">
              <w:rPr>
                <w:lang w:val="es-ES"/>
              </w:rPr>
              <w:t xml:space="preserve">Tatyana N. Chernikova </w:t>
            </w:r>
          </w:p>
        </w:tc>
        <w:tc>
          <w:tcPr>
            <w:tcW w:w="3195" w:type="dxa"/>
          </w:tcPr>
          <w:p w14:paraId="416B9AE5" w14:textId="77777777" w:rsidR="00EB3331" w:rsidRPr="00EB3331" w:rsidRDefault="00EB3331" w:rsidP="00EB3331">
            <w:pPr>
              <w:autoSpaceDE w:val="0"/>
              <w:autoSpaceDN w:val="0"/>
              <w:adjustRightInd w:val="0"/>
              <w:spacing w:line="259" w:lineRule="auto"/>
              <w:rPr>
                <w:lang w:val="es-ES"/>
              </w:rPr>
            </w:pPr>
            <w:r w:rsidRPr="00EB3331">
              <w:rPr>
                <w:lang w:val="es-ES"/>
              </w:rPr>
              <w:t>Bangor</w:t>
            </w:r>
          </w:p>
        </w:tc>
        <w:tc>
          <w:tcPr>
            <w:tcW w:w="2756" w:type="dxa"/>
          </w:tcPr>
          <w:p w14:paraId="58220C78" w14:textId="77777777" w:rsidR="00EB3331" w:rsidRPr="00EB3331" w:rsidRDefault="00EB3331" w:rsidP="00EB3331">
            <w:pPr>
              <w:autoSpaceDE w:val="0"/>
              <w:autoSpaceDN w:val="0"/>
              <w:adjustRightInd w:val="0"/>
              <w:spacing w:line="259" w:lineRule="auto"/>
              <w:rPr>
                <w:lang w:val="es-ES"/>
              </w:rPr>
            </w:pPr>
            <w:r w:rsidRPr="00EB3331">
              <w:rPr>
                <w:lang w:val="es-ES"/>
              </w:rPr>
              <w:t>Anne Timm</w:t>
            </w:r>
          </w:p>
        </w:tc>
        <w:tc>
          <w:tcPr>
            <w:tcW w:w="1434" w:type="dxa"/>
          </w:tcPr>
          <w:p w14:paraId="2D454A29" w14:textId="77777777" w:rsidR="00EB3331" w:rsidRPr="00EB3331" w:rsidRDefault="00EB3331" w:rsidP="00EB3331">
            <w:pPr>
              <w:autoSpaceDE w:val="0"/>
              <w:autoSpaceDN w:val="0"/>
              <w:adjustRightInd w:val="0"/>
              <w:spacing w:line="259" w:lineRule="auto"/>
              <w:rPr>
                <w:lang w:val="es-ES"/>
              </w:rPr>
            </w:pPr>
            <w:r w:rsidRPr="00EB3331">
              <w:rPr>
                <w:lang w:val="es-ES"/>
              </w:rPr>
              <w:t>INOFEA</w:t>
            </w:r>
          </w:p>
        </w:tc>
      </w:tr>
      <w:tr w:rsidR="00EB3331" w:rsidRPr="00EB3331" w14:paraId="1B2C9EEE" w14:textId="77777777" w:rsidTr="00EB3331">
        <w:trPr>
          <w:trHeight w:val="254"/>
        </w:trPr>
        <w:tc>
          <w:tcPr>
            <w:tcW w:w="2475" w:type="dxa"/>
          </w:tcPr>
          <w:p w14:paraId="2A3CCFF2" w14:textId="77777777" w:rsidR="00EB3331" w:rsidRPr="00EB3331" w:rsidRDefault="00EB3331" w:rsidP="00EB3331">
            <w:pPr>
              <w:autoSpaceDE w:val="0"/>
              <w:autoSpaceDN w:val="0"/>
              <w:adjustRightInd w:val="0"/>
              <w:spacing w:line="259" w:lineRule="auto"/>
              <w:rPr>
                <w:lang w:val="es-ES"/>
              </w:rPr>
            </w:pPr>
            <w:r w:rsidRPr="00EB3331">
              <w:rPr>
                <w:lang w:val="es-ES"/>
              </w:rPr>
              <w:t xml:space="preserve">Marco Distaso </w:t>
            </w:r>
          </w:p>
        </w:tc>
        <w:tc>
          <w:tcPr>
            <w:tcW w:w="3195" w:type="dxa"/>
          </w:tcPr>
          <w:p w14:paraId="7A024DAE" w14:textId="77777777" w:rsidR="00EB3331" w:rsidRPr="00EB3331" w:rsidRDefault="00EB3331" w:rsidP="00EB3331">
            <w:pPr>
              <w:autoSpaceDE w:val="0"/>
              <w:autoSpaceDN w:val="0"/>
              <w:adjustRightInd w:val="0"/>
              <w:spacing w:line="259" w:lineRule="auto"/>
              <w:rPr>
                <w:lang w:val="es-ES"/>
              </w:rPr>
            </w:pPr>
            <w:r w:rsidRPr="00EB3331">
              <w:rPr>
                <w:lang w:val="es-ES"/>
              </w:rPr>
              <w:t>Bangor</w:t>
            </w:r>
          </w:p>
        </w:tc>
        <w:tc>
          <w:tcPr>
            <w:tcW w:w="2756" w:type="dxa"/>
          </w:tcPr>
          <w:p w14:paraId="456AF316" w14:textId="77777777" w:rsidR="00EB3331" w:rsidRPr="00EB3331" w:rsidRDefault="00EB3331" w:rsidP="00EB3331">
            <w:pPr>
              <w:autoSpaceDE w:val="0"/>
              <w:autoSpaceDN w:val="0"/>
              <w:adjustRightInd w:val="0"/>
              <w:spacing w:line="259" w:lineRule="auto"/>
              <w:rPr>
                <w:b/>
                <w:lang w:val="es-ES"/>
              </w:rPr>
            </w:pPr>
            <w:r w:rsidRPr="00EB3331">
              <w:rPr>
                <w:b/>
                <w:lang w:val="es-ES"/>
              </w:rPr>
              <w:t>Fabrizio Beltrametti</w:t>
            </w:r>
          </w:p>
        </w:tc>
        <w:tc>
          <w:tcPr>
            <w:tcW w:w="1434" w:type="dxa"/>
          </w:tcPr>
          <w:p w14:paraId="32FC7BF8" w14:textId="77777777" w:rsidR="00EB3331" w:rsidRPr="00EB3331" w:rsidRDefault="00EB3331" w:rsidP="00EB3331">
            <w:pPr>
              <w:autoSpaceDE w:val="0"/>
              <w:autoSpaceDN w:val="0"/>
              <w:adjustRightInd w:val="0"/>
              <w:spacing w:line="259" w:lineRule="auto"/>
              <w:rPr>
                <w:lang w:val="es-ES"/>
              </w:rPr>
            </w:pPr>
            <w:r w:rsidRPr="00EB3331">
              <w:rPr>
                <w:lang w:val="es-ES"/>
              </w:rPr>
              <w:t>BioC_Chem</w:t>
            </w:r>
          </w:p>
        </w:tc>
      </w:tr>
      <w:tr w:rsidR="00EB3331" w:rsidRPr="00EB3331" w14:paraId="23EF5840" w14:textId="77777777" w:rsidTr="00EB3331">
        <w:trPr>
          <w:trHeight w:val="254"/>
        </w:trPr>
        <w:tc>
          <w:tcPr>
            <w:tcW w:w="2475" w:type="dxa"/>
          </w:tcPr>
          <w:p w14:paraId="19D9CF07" w14:textId="77777777" w:rsidR="00EB3331" w:rsidRPr="00EB3331" w:rsidRDefault="00EB3331" w:rsidP="00EB3331">
            <w:pPr>
              <w:autoSpaceDE w:val="0"/>
              <w:autoSpaceDN w:val="0"/>
              <w:adjustRightInd w:val="0"/>
              <w:spacing w:line="259" w:lineRule="auto"/>
              <w:rPr>
                <w:lang w:val="es-ES"/>
              </w:rPr>
            </w:pPr>
            <w:r w:rsidRPr="00EB3331">
              <w:rPr>
                <w:lang w:val="es-ES"/>
              </w:rPr>
              <w:t xml:space="preserve">Wolfgang R. Streit </w:t>
            </w:r>
          </w:p>
        </w:tc>
        <w:tc>
          <w:tcPr>
            <w:tcW w:w="3195" w:type="dxa"/>
          </w:tcPr>
          <w:p w14:paraId="53E80CB8" w14:textId="77777777" w:rsidR="00EB3331" w:rsidRPr="00EB3331" w:rsidRDefault="00EB3331" w:rsidP="00EB3331">
            <w:pPr>
              <w:autoSpaceDE w:val="0"/>
              <w:autoSpaceDN w:val="0"/>
              <w:adjustRightInd w:val="0"/>
              <w:spacing w:line="259" w:lineRule="auto"/>
              <w:rPr>
                <w:lang w:val="es-ES"/>
              </w:rPr>
            </w:pPr>
            <w:r w:rsidRPr="00EB3331">
              <w:rPr>
                <w:lang w:val="es-ES"/>
              </w:rPr>
              <w:t>UHAM</w:t>
            </w:r>
          </w:p>
        </w:tc>
        <w:tc>
          <w:tcPr>
            <w:tcW w:w="2756" w:type="dxa"/>
          </w:tcPr>
          <w:p w14:paraId="083CCC22" w14:textId="77777777" w:rsidR="00EB3331" w:rsidRPr="00EB3331" w:rsidRDefault="00EB3331" w:rsidP="00EB3331">
            <w:pPr>
              <w:autoSpaceDE w:val="0"/>
              <w:autoSpaceDN w:val="0"/>
              <w:adjustRightInd w:val="0"/>
              <w:spacing w:line="259" w:lineRule="auto"/>
              <w:rPr>
                <w:lang w:val="es-ES"/>
              </w:rPr>
            </w:pPr>
            <w:r w:rsidRPr="00EB3331">
              <w:rPr>
                <w:lang w:val="es-ES"/>
              </w:rPr>
              <w:t>Adriana Bava</w:t>
            </w:r>
          </w:p>
        </w:tc>
        <w:tc>
          <w:tcPr>
            <w:tcW w:w="1434" w:type="dxa"/>
          </w:tcPr>
          <w:p w14:paraId="1F6FED4D" w14:textId="77777777" w:rsidR="00EB3331" w:rsidRPr="00EB3331" w:rsidRDefault="00EB3331" w:rsidP="00EB3331">
            <w:pPr>
              <w:autoSpaceDE w:val="0"/>
              <w:autoSpaceDN w:val="0"/>
              <w:adjustRightInd w:val="0"/>
              <w:spacing w:line="259" w:lineRule="auto"/>
              <w:rPr>
                <w:lang w:val="es-ES"/>
              </w:rPr>
            </w:pPr>
            <w:r w:rsidRPr="00EB3331">
              <w:rPr>
                <w:lang w:val="es-ES"/>
              </w:rPr>
              <w:t>BioC_Chem</w:t>
            </w:r>
          </w:p>
        </w:tc>
      </w:tr>
      <w:tr w:rsidR="00EB3331" w:rsidRPr="00EB3331" w14:paraId="242BB74D" w14:textId="77777777" w:rsidTr="00EB3331">
        <w:trPr>
          <w:trHeight w:val="254"/>
        </w:trPr>
        <w:tc>
          <w:tcPr>
            <w:tcW w:w="2475" w:type="dxa"/>
          </w:tcPr>
          <w:p w14:paraId="30194859" w14:textId="77777777" w:rsidR="00EB3331" w:rsidRPr="00EB3331" w:rsidRDefault="00EB3331" w:rsidP="00EB3331">
            <w:pPr>
              <w:autoSpaceDE w:val="0"/>
              <w:autoSpaceDN w:val="0"/>
              <w:adjustRightInd w:val="0"/>
              <w:spacing w:line="259" w:lineRule="auto"/>
              <w:rPr>
                <w:lang w:val="es-ES"/>
              </w:rPr>
            </w:pPr>
            <w:r w:rsidRPr="00EB3331">
              <w:rPr>
                <w:lang w:val="es-ES"/>
              </w:rPr>
              <w:t xml:space="preserve">Jennifer Chow </w:t>
            </w:r>
          </w:p>
        </w:tc>
        <w:tc>
          <w:tcPr>
            <w:tcW w:w="3195" w:type="dxa"/>
          </w:tcPr>
          <w:p w14:paraId="54F9418B" w14:textId="77777777" w:rsidR="00EB3331" w:rsidRPr="00EB3331" w:rsidRDefault="00EB3331" w:rsidP="00EB3331">
            <w:pPr>
              <w:autoSpaceDE w:val="0"/>
              <w:autoSpaceDN w:val="0"/>
              <w:adjustRightInd w:val="0"/>
              <w:spacing w:line="259" w:lineRule="auto"/>
              <w:rPr>
                <w:lang w:val="es-ES"/>
              </w:rPr>
            </w:pPr>
            <w:r w:rsidRPr="00EB3331">
              <w:rPr>
                <w:lang w:val="es-ES"/>
              </w:rPr>
              <w:t>UHAM</w:t>
            </w:r>
          </w:p>
        </w:tc>
        <w:tc>
          <w:tcPr>
            <w:tcW w:w="2756" w:type="dxa"/>
          </w:tcPr>
          <w:p w14:paraId="795448B6" w14:textId="77777777" w:rsidR="00EB3331" w:rsidRPr="00EB3331" w:rsidRDefault="00EB3331" w:rsidP="00EB3331">
            <w:pPr>
              <w:autoSpaceDE w:val="0"/>
              <w:autoSpaceDN w:val="0"/>
              <w:adjustRightInd w:val="0"/>
              <w:spacing w:line="259" w:lineRule="auto"/>
              <w:rPr>
                <w:lang w:val="es-ES"/>
              </w:rPr>
            </w:pPr>
            <w:r w:rsidRPr="00EB3331">
              <w:rPr>
                <w:lang w:val="es-ES"/>
              </w:rPr>
              <w:t xml:space="preserve">Roland Lottenbach </w:t>
            </w:r>
          </w:p>
        </w:tc>
        <w:tc>
          <w:tcPr>
            <w:tcW w:w="1434" w:type="dxa"/>
          </w:tcPr>
          <w:p w14:paraId="31765871" w14:textId="77777777" w:rsidR="00EB3331" w:rsidRPr="00EB3331" w:rsidRDefault="00EB3331" w:rsidP="00EB3331">
            <w:pPr>
              <w:autoSpaceDE w:val="0"/>
              <w:autoSpaceDN w:val="0"/>
              <w:adjustRightInd w:val="0"/>
              <w:spacing w:line="259" w:lineRule="auto"/>
              <w:rPr>
                <w:lang w:val="es-ES"/>
              </w:rPr>
            </w:pPr>
            <w:r w:rsidRPr="00EB3331">
              <w:rPr>
                <w:lang w:val="es-ES"/>
              </w:rPr>
              <w:t>Schoeller</w:t>
            </w:r>
          </w:p>
        </w:tc>
      </w:tr>
      <w:tr w:rsidR="00EB3331" w:rsidRPr="00EB3331" w14:paraId="475B840F" w14:textId="77777777" w:rsidTr="00EB3331">
        <w:trPr>
          <w:trHeight w:val="254"/>
        </w:trPr>
        <w:tc>
          <w:tcPr>
            <w:tcW w:w="2475" w:type="dxa"/>
          </w:tcPr>
          <w:p w14:paraId="3C23CD0E" w14:textId="77777777" w:rsidR="00EB3331" w:rsidRPr="00EB3331" w:rsidRDefault="00EB3331" w:rsidP="00EB3331">
            <w:pPr>
              <w:autoSpaceDE w:val="0"/>
              <w:autoSpaceDN w:val="0"/>
              <w:adjustRightInd w:val="0"/>
              <w:spacing w:line="259" w:lineRule="auto"/>
              <w:rPr>
                <w:b/>
                <w:lang w:val="es-ES"/>
              </w:rPr>
            </w:pPr>
            <w:r w:rsidRPr="00EB3331">
              <w:rPr>
                <w:b/>
                <w:lang w:val="es-ES"/>
              </w:rPr>
              <w:t>Pablo Pérez García</w:t>
            </w:r>
          </w:p>
        </w:tc>
        <w:tc>
          <w:tcPr>
            <w:tcW w:w="3195" w:type="dxa"/>
          </w:tcPr>
          <w:p w14:paraId="447E61E2" w14:textId="77777777" w:rsidR="00EB3331" w:rsidRPr="00EB3331" w:rsidRDefault="00EB3331" w:rsidP="00EB3331">
            <w:pPr>
              <w:autoSpaceDE w:val="0"/>
              <w:autoSpaceDN w:val="0"/>
              <w:adjustRightInd w:val="0"/>
              <w:spacing w:line="259" w:lineRule="auto"/>
              <w:rPr>
                <w:lang w:val="es-ES"/>
              </w:rPr>
            </w:pPr>
            <w:r w:rsidRPr="00EB3331">
              <w:rPr>
                <w:lang w:val="es-ES"/>
              </w:rPr>
              <w:t>UHAM</w:t>
            </w:r>
          </w:p>
        </w:tc>
        <w:tc>
          <w:tcPr>
            <w:tcW w:w="2756" w:type="dxa"/>
          </w:tcPr>
          <w:p w14:paraId="3F7E0619" w14:textId="77777777" w:rsidR="00EB3331" w:rsidRPr="00EB3331" w:rsidRDefault="00EB3331" w:rsidP="00EB3331">
            <w:pPr>
              <w:autoSpaceDE w:val="0"/>
              <w:autoSpaceDN w:val="0"/>
              <w:adjustRightInd w:val="0"/>
              <w:spacing w:line="259" w:lineRule="auto"/>
              <w:rPr>
                <w:b/>
                <w:lang w:val="es-ES"/>
              </w:rPr>
            </w:pPr>
            <w:r w:rsidRPr="00EB3331">
              <w:rPr>
                <w:b/>
                <w:lang w:val="es-ES"/>
              </w:rPr>
              <w:t>Rainer Roesch</w:t>
            </w:r>
          </w:p>
        </w:tc>
        <w:tc>
          <w:tcPr>
            <w:tcW w:w="1434" w:type="dxa"/>
          </w:tcPr>
          <w:p w14:paraId="60BCD59B" w14:textId="77777777" w:rsidR="00EB3331" w:rsidRPr="00EB3331" w:rsidRDefault="00EB3331" w:rsidP="00EB3331">
            <w:pPr>
              <w:autoSpaceDE w:val="0"/>
              <w:autoSpaceDN w:val="0"/>
              <w:adjustRightInd w:val="0"/>
              <w:spacing w:line="259" w:lineRule="auto"/>
              <w:rPr>
                <w:lang w:val="es-ES"/>
              </w:rPr>
            </w:pPr>
            <w:r w:rsidRPr="00EB3331">
              <w:rPr>
                <w:lang w:val="es-ES"/>
              </w:rPr>
              <w:t>Schoeller</w:t>
            </w:r>
          </w:p>
        </w:tc>
      </w:tr>
      <w:tr w:rsidR="00EB3331" w:rsidRPr="00EB3331" w14:paraId="24615391" w14:textId="77777777" w:rsidTr="00EB3331">
        <w:trPr>
          <w:trHeight w:val="254"/>
        </w:trPr>
        <w:tc>
          <w:tcPr>
            <w:tcW w:w="2475" w:type="dxa"/>
          </w:tcPr>
          <w:p w14:paraId="1CE60ABE" w14:textId="77777777" w:rsidR="00EB3331" w:rsidRPr="00EB3331" w:rsidRDefault="00EB3331" w:rsidP="00EB3331">
            <w:pPr>
              <w:autoSpaceDE w:val="0"/>
              <w:autoSpaceDN w:val="0"/>
              <w:adjustRightInd w:val="0"/>
              <w:spacing w:line="259" w:lineRule="auto"/>
              <w:rPr>
                <w:lang w:val="es-ES"/>
              </w:rPr>
            </w:pPr>
            <w:r w:rsidRPr="00EB3331">
              <w:rPr>
                <w:lang w:val="es-ES"/>
              </w:rPr>
              <w:t>Karl-Erich Jaeger</w:t>
            </w:r>
          </w:p>
        </w:tc>
        <w:tc>
          <w:tcPr>
            <w:tcW w:w="3195" w:type="dxa"/>
          </w:tcPr>
          <w:p w14:paraId="4036E5F4" w14:textId="77777777" w:rsidR="00EB3331" w:rsidRPr="00EB3331" w:rsidRDefault="00EB3331" w:rsidP="00EB3331">
            <w:pPr>
              <w:autoSpaceDE w:val="0"/>
              <w:autoSpaceDN w:val="0"/>
              <w:adjustRightInd w:val="0"/>
              <w:spacing w:line="259" w:lineRule="auto"/>
              <w:rPr>
                <w:lang w:val="es-ES"/>
              </w:rPr>
            </w:pPr>
            <w:r w:rsidRPr="00EB3331">
              <w:rPr>
                <w:lang w:val="es-ES"/>
              </w:rPr>
              <w:t>UDUS</w:t>
            </w:r>
          </w:p>
        </w:tc>
        <w:tc>
          <w:tcPr>
            <w:tcW w:w="2756" w:type="dxa"/>
          </w:tcPr>
          <w:p w14:paraId="15208DB2" w14:textId="77777777" w:rsidR="00EB3331" w:rsidRPr="00EB3331" w:rsidRDefault="00EB3331" w:rsidP="00EB3331">
            <w:pPr>
              <w:autoSpaceDE w:val="0"/>
              <w:autoSpaceDN w:val="0"/>
              <w:adjustRightInd w:val="0"/>
              <w:spacing w:line="259" w:lineRule="auto"/>
              <w:rPr>
                <w:lang w:val="es-ES"/>
              </w:rPr>
            </w:pPr>
            <w:r w:rsidRPr="00EB3331">
              <w:rPr>
                <w:lang w:val="es-ES"/>
              </w:rPr>
              <w:t>Nazanin Ansari</w:t>
            </w:r>
          </w:p>
        </w:tc>
        <w:tc>
          <w:tcPr>
            <w:tcW w:w="1434" w:type="dxa"/>
          </w:tcPr>
          <w:p w14:paraId="1CE8A727" w14:textId="77777777" w:rsidR="00EB3331" w:rsidRPr="00EB3331" w:rsidRDefault="00EB3331" w:rsidP="00EB3331">
            <w:pPr>
              <w:autoSpaceDE w:val="0"/>
              <w:autoSpaceDN w:val="0"/>
              <w:adjustRightInd w:val="0"/>
              <w:spacing w:line="259" w:lineRule="auto"/>
              <w:rPr>
                <w:lang w:val="es-ES"/>
              </w:rPr>
            </w:pPr>
            <w:r w:rsidRPr="00EB3331">
              <w:rPr>
                <w:lang w:val="es-ES"/>
              </w:rPr>
              <w:t>Schoeller</w:t>
            </w:r>
          </w:p>
        </w:tc>
      </w:tr>
      <w:tr w:rsidR="00EB3331" w:rsidRPr="00EB3331" w14:paraId="22D95963" w14:textId="77777777" w:rsidTr="00EB3331">
        <w:trPr>
          <w:trHeight w:val="254"/>
        </w:trPr>
        <w:tc>
          <w:tcPr>
            <w:tcW w:w="2475" w:type="dxa"/>
          </w:tcPr>
          <w:p w14:paraId="44CFB7B2" w14:textId="77777777" w:rsidR="00EB3331" w:rsidRPr="00EB3331" w:rsidRDefault="00EB3331" w:rsidP="00EB3331">
            <w:pPr>
              <w:autoSpaceDE w:val="0"/>
              <w:autoSpaceDN w:val="0"/>
              <w:adjustRightInd w:val="0"/>
              <w:spacing w:line="259" w:lineRule="auto"/>
              <w:rPr>
                <w:b/>
                <w:lang w:val="es-ES"/>
              </w:rPr>
            </w:pPr>
            <w:r w:rsidRPr="00EB3331">
              <w:rPr>
                <w:b/>
                <w:lang w:val="es-ES"/>
              </w:rPr>
              <w:t>Stephan Thies</w:t>
            </w:r>
          </w:p>
        </w:tc>
        <w:tc>
          <w:tcPr>
            <w:tcW w:w="3195" w:type="dxa"/>
          </w:tcPr>
          <w:p w14:paraId="6FC6EF38" w14:textId="77777777" w:rsidR="00EB3331" w:rsidRPr="00EB3331" w:rsidRDefault="00EB3331" w:rsidP="00EB3331">
            <w:pPr>
              <w:autoSpaceDE w:val="0"/>
              <w:autoSpaceDN w:val="0"/>
              <w:adjustRightInd w:val="0"/>
              <w:spacing w:line="259" w:lineRule="auto"/>
              <w:rPr>
                <w:lang w:val="es-ES"/>
              </w:rPr>
            </w:pPr>
            <w:r w:rsidRPr="00EB3331">
              <w:rPr>
                <w:lang w:val="es-ES"/>
              </w:rPr>
              <w:t>UDUS</w:t>
            </w:r>
          </w:p>
        </w:tc>
        <w:tc>
          <w:tcPr>
            <w:tcW w:w="2756" w:type="dxa"/>
          </w:tcPr>
          <w:p w14:paraId="3DD42317" w14:textId="77777777" w:rsidR="00EB3331" w:rsidRPr="00EB3331" w:rsidRDefault="00EB3331" w:rsidP="00EB3331">
            <w:pPr>
              <w:autoSpaceDE w:val="0"/>
              <w:autoSpaceDN w:val="0"/>
              <w:adjustRightInd w:val="0"/>
              <w:spacing w:line="259" w:lineRule="auto"/>
              <w:rPr>
                <w:lang w:val="es-ES"/>
              </w:rPr>
            </w:pPr>
            <w:r w:rsidRPr="00EB3331">
              <w:rPr>
                <w:lang w:val="es-ES"/>
              </w:rPr>
              <w:t>Susanne Wieland</w:t>
            </w:r>
          </w:p>
        </w:tc>
        <w:tc>
          <w:tcPr>
            <w:tcW w:w="1434" w:type="dxa"/>
          </w:tcPr>
          <w:p w14:paraId="0E530AFE" w14:textId="77777777" w:rsidR="00EB3331" w:rsidRPr="00EB3331" w:rsidRDefault="00EB3331" w:rsidP="00EB3331">
            <w:pPr>
              <w:autoSpaceDE w:val="0"/>
              <w:autoSpaceDN w:val="0"/>
              <w:adjustRightInd w:val="0"/>
              <w:spacing w:line="259" w:lineRule="auto"/>
              <w:rPr>
                <w:lang w:val="es-ES"/>
              </w:rPr>
            </w:pPr>
            <w:r w:rsidRPr="00EB3331">
              <w:rPr>
                <w:lang w:val="es-ES"/>
              </w:rPr>
              <w:t>Henkel</w:t>
            </w:r>
          </w:p>
        </w:tc>
      </w:tr>
      <w:tr w:rsidR="00EB3331" w:rsidRPr="00EB3331" w14:paraId="05EF0832" w14:textId="77777777" w:rsidTr="00EB3331">
        <w:trPr>
          <w:trHeight w:val="254"/>
        </w:trPr>
        <w:tc>
          <w:tcPr>
            <w:tcW w:w="2475" w:type="dxa"/>
          </w:tcPr>
          <w:p w14:paraId="0746FDC4" w14:textId="77777777" w:rsidR="00EB3331" w:rsidRPr="00EB3331" w:rsidRDefault="00EB3331" w:rsidP="00EB3331">
            <w:pPr>
              <w:autoSpaceDE w:val="0"/>
              <w:autoSpaceDN w:val="0"/>
              <w:adjustRightInd w:val="0"/>
              <w:spacing w:line="259" w:lineRule="auto"/>
              <w:rPr>
                <w:lang w:val="es-ES"/>
              </w:rPr>
            </w:pPr>
            <w:r w:rsidRPr="00EB3331">
              <w:rPr>
                <w:lang w:val="es-ES"/>
              </w:rPr>
              <w:t xml:space="preserve">Alexander Bollinger </w:t>
            </w:r>
          </w:p>
        </w:tc>
        <w:tc>
          <w:tcPr>
            <w:tcW w:w="3195" w:type="dxa"/>
          </w:tcPr>
          <w:p w14:paraId="4981F0AA" w14:textId="77777777" w:rsidR="00EB3331" w:rsidRPr="00EB3331" w:rsidRDefault="00EB3331" w:rsidP="00EB3331">
            <w:pPr>
              <w:autoSpaceDE w:val="0"/>
              <w:autoSpaceDN w:val="0"/>
              <w:adjustRightInd w:val="0"/>
              <w:spacing w:line="259" w:lineRule="auto"/>
              <w:rPr>
                <w:lang w:val="es-ES"/>
              </w:rPr>
            </w:pPr>
            <w:r w:rsidRPr="00EB3331">
              <w:rPr>
                <w:lang w:val="es-ES"/>
              </w:rPr>
              <w:t>UDUS</w:t>
            </w:r>
          </w:p>
        </w:tc>
        <w:tc>
          <w:tcPr>
            <w:tcW w:w="2756" w:type="dxa"/>
          </w:tcPr>
          <w:p w14:paraId="18FA86E5" w14:textId="77777777" w:rsidR="00EB3331" w:rsidRPr="00EB3331" w:rsidRDefault="00EB3331" w:rsidP="00EB3331">
            <w:pPr>
              <w:autoSpaceDE w:val="0"/>
              <w:autoSpaceDN w:val="0"/>
              <w:adjustRightInd w:val="0"/>
              <w:spacing w:line="259" w:lineRule="auto"/>
              <w:rPr>
                <w:b/>
                <w:lang w:val="es-ES"/>
              </w:rPr>
            </w:pPr>
            <w:r w:rsidRPr="00EB3331">
              <w:rPr>
                <w:b/>
                <w:lang w:val="es-ES"/>
              </w:rPr>
              <w:t>Christian Degering</w:t>
            </w:r>
          </w:p>
        </w:tc>
        <w:tc>
          <w:tcPr>
            <w:tcW w:w="1434" w:type="dxa"/>
          </w:tcPr>
          <w:p w14:paraId="5E15D090" w14:textId="77777777" w:rsidR="00EB3331" w:rsidRPr="00EB3331" w:rsidRDefault="00EB3331" w:rsidP="00EB3331">
            <w:pPr>
              <w:autoSpaceDE w:val="0"/>
              <w:autoSpaceDN w:val="0"/>
              <w:adjustRightInd w:val="0"/>
              <w:spacing w:line="259" w:lineRule="auto"/>
              <w:rPr>
                <w:lang w:val="es-ES"/>
              </w:rPr>
            </w:pPr>
            <w:r w:rsidRPr="00EB3331">
              <w:rPr>
                <w:lang w:val="es-ES"/>
              </w:rPr>
              <w:t>Henkel</w:t>
            </w:r>
          </w:p>
        </w:tc>
      </w:tr>
      <w:tr w:rsidR="00EB3331" w:rsidRPr="00EB3331" w14:paraId="694AE892" w14:textId="77777777" w:rsidTr="00EB3331">
        <w:trPr>
          <w:trHeight w:val="254"/>
        </w:trPr>
        <w:tc>
          <w:tcPr>
            <w:tcW w:w="2475" w:type="dxa"/>
          </w:tcPr>
          <w:p w14:paraId="3E1A1E83" w14:textId="77777777" w:rsidR="00EB3331" w:rsidRPr="00EB3331" w:rsidRDefault="00EB3331" w:rsidP="00EB3331">
            <w:pPr>
              <w:autoSpaceDE w:val="0"/>
              <w:autoSpaceDN w:val="0"/>
              <w:adjustRightInd w:val="0"/>
              <w:spacing w:line="259" w:lineRule="auto"/>
              <w:rPr>
                <w:lang w:val="es-ES"/>
              </w:rPr>
            </w:pPr>
            <w:r w:rsidRPr="00EB3331">
              <w:rPr>
                <w:lang w:val="es-ES"/>
              </w:rPr>
              <w:t>Rebecka Molitor</w:t>
            </w:r>
          </w:p>
        </w:tc>
        <w:tc>
          <w:tcPr>
            <w:tcW w:w="3195" w:type="dxa"/>
          </w:tcPr>
          <w:p w14:paraId="0B1151D9" w14:textId="77777777" w:rsidR="00EB3331" w:rsidRPr="00EB3331" w:rsidRDefault="00EB3331" w:rsidP="00EB3331">
            <w:pPr>
              <w:autoSpaceDE w:val="0"/>
              <w:autoSpaceDN w:val="0"/>
              <w:adjustRightInd w:val="0"/>
              <w:spacing w:line="259" w:lineRule="auto"/>
              <w:rPr>
                <w:lang w:val="es-ES"/>
              </w:rPr>
            </w:pPr>
            <w:r w:rsidRPr="00EB3331">
              <w:rPr>
                <w:lang w:val="es-ES"/>
              </w:rPr>
              <w:t>UDUS</w:t>
            </w:r>
          </w:p>
        </w:tc>
        <w:tc>
          <w:tcPr>
            <w:tcW w:w="2756" w:type="dxa"/>
          </w:tcPr>
          <w:p w14:paraId="327DA589" w14:textId="77777777" w:rsidR="00EB3331" w:rsidRPr="00EB3331" w:rsidRDefault="00EB3331" w:rsidP="00EB3331">
            <w:pPr>
              <w:autoSpaceDE w:val="0"/>
              <w:autoSpaceDN w:val="0"/>
              <w:adjustRightInd w:val="0"/>
              <w:spacing w:line="259" w:lineRule="auto"/>
              <w:rPr>
                <w:b/>
                <w:lang w:val="es-ES"/>
              </w:rPr>
            </w:pPr>
            <w:r w:rsidRPr="00EB3331">
              <w:rPr>
                <w:b/>
                <w:lang w:val="es-ES"/>
              </w:rPr>
              <w:t>Moniec van Logchem</w:t>
            </w:r>
          </w:p>
        </w:tc>
        <w:tc>
          <w:tcPr>
            <w:tcW w:w="1434" w:type="dxa"/>
          </w:tcPr>
          <w:p w14:paraId="194438FC" w14:textId="77777777" w:rsidR="00EB3331" w:rsidRPr="00EB3331" w:rsidRDefault="00EB3331" w:rsidP="00EB3331">
            <w:pPr>
              <w:autoSpaceDE w:val="0"/>
              <w:autoSpaceDN w:val="0"/>
              <w:adjustRightInd w:val="0"/>
              <w:spacing w:line="259" w:lineRule="auto"/>
              <w:rPr>
                <w:lang w:val="es-ES"/>
              </w:rPr>
            </w:pPr>
            <w:r w:rsidRPr="00EB3331">
              <w:rPr>
                <w:lang w:val="es-ES"/>
              </w:rPr>
              <w:t>Evonik</w:t>
            </w:r>
          </w:p>
        </w:tc>
      </w:tr>
      <w:tr w:rsidR="00EB3331" w:rsidRPr="00EB3331" w14:paraId="507DF870" w14:textId="77777777" w:rsidTr="00EB3331">
        <w:trPr>
          <w:trHeight w:val="214"/>
        </w:trPr>
        <w:tc>
          <w:tcPr>
            <w:tcW w:w="2475" w:type="dxa"/>
          </w:tcPr>
          <w:p w14:paraId="79C91EC0" w14:textId="77777777" w:rsidR="00EB3331" w:rsidRPr="00EB3331" w:rsidRDefault="00EB3331" w:rsidP="00EB3331">
            <w:pPr>
              <w:autoSpaceDE w:val="0"/>
              <w:autoSpaceDN w:val="0"/>
              <w:adjustRightInd w:val="0"/>
              <w:spacing w:line="259" w:lineRule="auto"/>
              <w:rPr>
                <w:b/>
                <w:lang w:val="es-ES"/>
              </w:rPr>
            </w:pPr>
            <w:r w:rsidRPr="00EB3331">
              <w:rPr>
                <w:b/>
                <w:lang w:val="es-ES"/>
              </w:rPr>
              <w:t>Carla de Carvalho</w:t>
            </w:r>
          </w:p>
        </w:tc>
        <w:tc>
          <w:tcPr>
            <w:tcW w:w="3195" w:type="dxa"/>
          </w:tcPr>
          <w:p w14:paraId="33AD934D" w14:textId="77777777" w:rsidR="00EB3331" w:rsidRPr="00EB3331" w:rsidRDefault="00EB3331" w:rsidP="00EB3331">
            <w:pPr>
              <w:autoSpaceDE w:val="0"/>
              <w:autoSpaceDN w:val="0"/>
              <w:adjustRightInd w:val="0"/>
              <w:spacing w:line="259" w:lineRule="auto"/>
              <w:rPr>
                <w:lang w:val="es-ES"/>
              </w:rPr>
            </w:pPr>
            <w:r w:rsidRPr="00EB3331">
              <w:rPr>
                <w:lang w:val="es-ES"/>
              </w:rPr>
              <w:t>IST-ID</w:t>
            </w:r>
          </w:p>
        </w:tc>
        <w:tc>
          <w:tcPr>
            <w:tcW w:w="2756" w:type="dxa"/>
          </w:tcPr>
          <w:p w14:paraId="24F8CC03" w14:textId="77777777" w:rsidR="00EB3331" w:rsidRPr="00EB3331" w:rsidRDefault="00EB3331" w:rsidP="00EB3331">
            <w:pPr>
              <w:autoSpaceDE w:val="0"/>
              <w:autoSpaceDN w:val="0"/>
              <w:adjustRightInd w:val="0"/>
              <w:spacing w:line="259" w:lineRule="auto"/>
              <w:rPr>
                <w:lang w:val="es-ES"/>
              </w:rPr>
            </w:pPr>
            <w:r w:rsidRPr="00EB3331">
              <w:rPr>
                <w:lang w:val="es-ES"/>
              </w:rPr>
              <w:t>Hans Henning Wenk</w:t>
            </w:r>
          </w:p>
        </w:tc>
        <w:tc>
          <w:tcPr>
            <w:tcW w:w="1434" w:type="dxa"/>
          </w:tcPr>
          <w:p w14:paraId="77B75D29" w14:textId="77777777" w:rsidR="00EB3331" w:rsidRPr="00EB3331" w:rsidRDefault="00EB3331" w:rsidP="00EB3331">
            <w:pPr>
              <w:autoSpaceDE w:val="0"/>
              <w:autoSpaceDN w:val="0"/>
              <w:adjustRightInd w:val="0"/>
              <w:spacing w:line="259" w:lineRule="auto"/>
              <w:rPr>
                <w:lang w:val="es-ES"/>
              </w:rPr>
            </w:pPr>
            <w:r w:rsidRPr="00EB3331">
              <w:rPr>
                <w:lang w:val="es-ES"/>
              </w:rPr>
              <w:t>Evonik</w:t>
            </w:r>
          </w:p>
        </w:tc>
      </w:tr>
      <w:tr w:rsidR="00EB3331" w:rsidRPr="00EB3331" w14:paraId="188AA69C" w14:textId="77777777" w:rsidTr="00EB3331">
        <w:trPr>
          <w:trHeight w:val="247"/>
        </w:trPr>
        <w:tc>
          <w:tcPr>
            <w:tcW w:w="2475" w:type="dxa"/>
          </w:tcPr>
          <w:p w14:paraId="0BB0B4FC" w14:textId="77777777" w:rsidR="00EB3331" w:rsidRPr="00EB3331" w:rsidRDefault="00EB3331" w:rsidP="00EB3331">
            <w:pPr>
              <w:autoSpaceDE w:val="0"/>
              <w:autoSpaceDN w:val="0"/>
              <w:adjustRightInd w:val="0"/>
              <w:spacing w:line="259" w:lineRule="auto"/>
              <w:rPr>
                <w:lang w:val="es-ES"/>
              </w:rPr>
            </w:pPr>
            <w:r w:rsidRPr="00EB3331">
              <w:rPr>
                <w:lang w:val="es-ES"/>
              </w:rPr>
              <w:t>Pedro Fernandes</w:t>
            </w:r>
          </w:p>
        </w:tc>
        <w:tc>
          <w:tcPr>
            <w:tcW w:w="3195" w:type="dxa"/>
          </w:tcPr>
          <w:p w14:paraId="151BE84A" w14:textId="77777777" w:rsidR="00EB3331" w:rsidRPr="00EB3331" w:rsidRDefault="00EB3331" w:rsidP="00EB3331">
            <w:pPr>
              <w:autoSpaceDE w:val="0"/>
              <w:autoSpaceDN w:val="0"/>
              <w:adjustRightInd w:val="0"/>
              <w:spacing w:line="259" w:lineRule="auto"/>
              <w:rPr>
                <w:lang w:val="es-ES"/>
              </w:rPr>
            </w:pPr>
            <w:r w:rsidRPr="00EB3331">
              <w:rPr>
                <w:lang w:val="es-ES"/>
              </w:rPr>
              <w:t>IST-ID</w:t>
            </w:r>
          </w:p>
        </w:tc>
        <w:tc>
          <w:tcPr>
            <w:tcW w:w="2756" w:type="dxa"/>
          </w:tcPr>
          <w:p w14:paraId="6AAB0FF5" w14:textId="77777777" w:rsidR="00EB3331" w:rsidRPr="00EB3331" w:rsidRDefault="00EB3331" w:rsidP="00EB3331">
            <w:pPr>
              <w:autoSpaceDE w:val="0"/>
              <w:autoSpaceDN w:val="0"/>
              <w:adjustRightInd w:val="0"/>
              <w:spacing w:line="259" w:lineRule="auto"/>
              <w:rPr>
                <w:b/>
                <w:lang w:val="es-ES"/>
              </w:rPr>
            </w:pPr>
            <w:r w:rsidRPr="00EB3331">
              <w:rPr>
                <w:b/>
                <w:lang w:val="es-ES"/>
              </w:rPr>
              <w:t>Jan Modregger</w:t>
            </w:r>
          </w:p>
        </w:tc>
        <w:tc>
          <w:tcPr>
            <w:tcW w:w="1434" w:type="dxa"/>
          </w:tcPr>
          <w:p w14:paraId="3F90293C" w14:textId="77777777" w:rsidR="00EB3331" w:rsidRPr="00EB3331" w:rsidRDefault="00EB3331" w:rsidP="00EB3331">
            <w:pPr>
              <w:autoSpaceDE w:val="0"/>
              <w:autoSpaceDN w:val="0"/>
              <w:adjustRightInd w:val="0"/>
              <w:spacing w:line="259" w:lineRule="auto"/>
              <w:rPr>
                <w:lang w:val="es-ES"/>
              </w:rPr>
            </w:pPr>
            <w:r w:rsidRPr="00EB3331">
              <w:rPr>
                <w:lang w:val="es-ES"/>
              </w:rPr>
              <w:t>Eucodis</w:t>
            </w:r>
          </w:p>
        </w:tc>
      </w:tr>
      <w:tr w:rsidR="00EB3331" w:rsidRPr="00EB3331" w14:paraId="6CAD7569" w14:textId="77777777" w:rsidTr="00EB3331">
        <w:trPr>
          <w:trHeight w:val="265"/>
        </w:trPr>
        <w:tc>
          <w:tcPr>
            <w:tcW w:w="2475" w:type="dxa"/>
          </w:tcPr>
          <w:p w14:paraId="1A2670E9" w14:textId="77777777" w:rsidR="00EB3331" w:rsidRPr="00EB3331" w:rsidRDefault="00EB3331" w:rsidP="00EB3331">
            <w:pPr>
              <w:autoSpaceDE w:val="0"/>
              <w:autoSpaceDN w:val="0"/>
              <w:adjustRightInd w:val="0"/>
              <w:spacing w:line="259" w:lineRule="auto"/>
              <w:rPr>
                <w:b/>
                <w:lang w:val="es-ES"/>
              </w:rPr>
            </w:pPr>
            <w:r w:rsidRPr="00EB3331">
              <w:rPr>
                <w:b/>
                <w:lang w:val="es-ES"/>
              </w:rPr>
              <w:t>Michail M. Yakimov</w:t>
            </w:r>
          </w:p>
        </w:tc>
        <w:tc>
          <w:tcPr>
            <w:tcW w:w="3195" w:type="dxa"/>
          </w:tcPr>
          <w:p w14:paraId="4FC66400" w14:textId="77777777" w:rsidR="00EB3331" w:rsidRPr="00EB3331" w:rsidRDefault="00EB3331" w:rsidP="00EB3331">
            <w:pPr>
              <w:autoSpaceDE w:val="0"/>
              <w:autoSpaceDN w:val="0"/>
              <w:adjustRightInd w:val="0"/>
              <w:spacing w:line="259" w:lineRule="auto"/>
              <w:rPr>
                <w:lang w:val="es-ES"/>
              </w:rPr>
            </w:pPr>
            <w:r w:rsidRPr="00EB3331">
              <w:rPr>
                <w:lang w:val="es-ES"/>
              </w:rPr>
              <w:t>CNR</w:t>
            </w:r>
          </w:p>
        </w:tc>
        <w:tc>
          <w:tcPr>
            <w:tcW w:w="2756" w:type="dxa"/>
          </w:tcPr>
          <w:p w14:paraId="08F7272D" w14:textId="77777777" w:rsidR="00EB3331" w:rsidRPr="00EB3331" w:rsidRDefault="00EB3331" w:rsidP="00EB3331">
            <w:pPr>
              <w:autoSpaceDE w:val="0"/>
              <w:autoSpaceDN w:val="0"/>
              <w:adjustRightInd w:val="0"/>
              <w:spacing w:line="259" w:lineRule="auto"/>
              <w:rPr>
                <w:lang w:val="es-ES"/>
              </w:rPr>
            </w:pPr>
            <w:r w:rsidRPr="00EB3331">
              <w:rPr>
                <w:lang w:val="es-ES"/>
              </w:rPr>
              <w:t>Anna Ressmann</w:t>
            </w:r>
          </w:p>
        </w:tc>
        <w:tc>
          <w:tcPr>
            <w:tcW w:w="1434" w:type="dxa"/>
          </w:tcPr>
          <w:p w14:paraId="0CA68E4A" w14:textId="77777777" w:rsidR="00EB3331" w:rsidRPr="00EB3331" w:rsidRDefault="00EB3331" w:rsidP="00EB3331">
            <w:pPr>
              <w:autoSpaceDE w:val="0"/>
              <w:autoSpaceDN w:val="0"/>
              <w:adjustRightInd w:val="0"/>
              <w:spacing w:line="259" w:lineRule="auto"/>
              <w:rPr>
                <w:lang w:val="es-ES"/>
              </w:rPr>
            </w:pPr>
            <w:r w:rsidRPr="00EB3331">
              <w:rPr>
                <w:lang w:val="es-ES"/>
              </w:rPr>
              <w:t>Eucodis</w:t>
            </w:r>
          </w:p>
        </w:tc>
      </w:tr>
      <w:tr w:rsidR="00EB3331" w:rsidRPr="00EB3331" w14:paraId="22B57B17" w14:textId="77777777" w:rsidTr="00EB3331">
        <w:trPr>
          <w:trHeight w:val="285"/>
        </w:trPr>
        <w:tc>
          <w:tcPr>
            <w:tcW w:w="2475" w:type="dxa"/>
          </w:tcPr>
          <w:p w14:paraId="557E36C1" w14:textId="77777777" w:rsidR="00EB3331" w:rsidRPr="00EB3331" w:rsidRDefault="00EB3331" w:rsidP="00EB3331">
            <w:pPr>
              <w:autoSpaceDE w:val="0"/>
              <w:autoSpaceDN w:val="0"/>
              <w:adjustRightInd w:val="0"/>
              <w:spacing w:line="259" w:lineRule="auto"/>
              <w:rPr>
                <w:lang w:val="es-ES"/>
              </w:rPr>
            </w:pPr>
            <w:r w:rsidRPr="00EB3331">
              <w:rPr>
                <w:lang w:val="es-ES"/>
              </w:rPr>
              <w:t>Violetta La Cono</w:t>
            </w:r>
          </w:p>
        </w:tc>
        <w:tc>
          <w:tcPr>
            <w:tcW w:w="3195" w:type="dxa"/>
          </w:tcPr>
          <w:p w14:paraId="66075C75" w14:textId="77777777" w:rsidR="00EB3331" w:rsidRPr="00EB3331" w:rsidRDefault="00EB3331" w:rsidP="00EB3331">
            <w:pPr>
              <w:autoSpaceDE w:val="0"/>
              <w:autoSpaceDN w:val="0"/>
              <w:adjustRightInd w:val="0"/>
              <w:spacing w:line="259" w:lineRule="auto"/>
              <w:rPr>
                <w:lang w:val="es-ES"/>
              </w:rPr>
            </w:pPr>
            <w:r w:rsidRPr="00EB3331">
              <w:rPr>
                <w:lang w:val="es-ES"/>
              </w:rPr>
              <w:t>CNR</w:t>
            </w:r>
          </w:p>
        </w:tc>
        <w:tc>
          <w:tcPr>
            <w:tcW w:w="2756" w:type="dxa"/>
          </w:tcPr>
          <w:p w14:paraId="4372E63F" w14:textId="77777777" w:rsidR="00EB3331" w:rsidRPr="00EB3331" w:rsidRDefault="00EB3331" w:rsidP="00EB3331">
            <w:pPr>
              <w:autoSpaceDE w:val="0"/>
              <w:autoSpaceDN w:val="0"/>
              <w:adjustRightInd w:val="0"/>
              <w:spacing w:line="259" w:lineRule="auto"/>
              <w:rPr>
                <w:lang w:val="es-ES"/>
              </w:rPr>
            </w:pPr>
            <w:r w:rsidRPr="00EB3331">
              <w:rPr>
                <w:lang w:val="es-ES"/>
              </w:rPr>
              <w:t>Axel Niebisch</w:t>
            </w:r>
          </w:p>
        </w:tc>
        <w:tc>
          <w:tcPr>
            <w:tcW w:w="1434" w:type="dxa"/>
          </w:tcPr>
          <w:p w14:paraId="29F7CE63" w14:textId="77777777" w:rsidR="00EB3331" w:rsidRPr="00EB3331" w:rsidRDefault="00EB3331" w:rsidP="00EB3331">
            <w:pPr>
              <w:autoSpaceDE w:val="0"/>
              <w:autoSpaceDN w:val="0"/>
              <w:adjustRightInd w:val="0"/>
              <w:spacing w:line="259" w:lineRule="auto"/>
              <w:rPr>
                <w:lang w:val="es-ES"/>
              </w:rPr>
            </w:pPr>
            <w:r w:rsidRPr="00EB3331">
              <w:rPr>
                <w:lang w:val="es-ES"/>
              </w:rPr>
              <w:t>Eucodis</w:t>
            </w:r>
          </w:p>
        </w:tc>
      </w:tr>
      <w:tr w:rsidR="00EB3331" w:rsidRPr="00EB3331" w14:paraId="1C90BD19" w14:textId="77777777" w:rsidTr="00EB3331">
        <w:trPr>
          <w:trHeight w:val="288"/>
        </w:trPr>
        <w:tc>
          <w:tcPr>
            <w:tcW w:w="2475" w:type="dxa"/>
          </w:tcPr>
          <w:p w14:paraId="273FF401" w14:textId="77777777" w:rsidR="00EB3331" w:rsidRPr="00EB3331" w:rsidRDefault="00EB3331" w:rsidP="00EB3331">
            <w:pPr>
              <w:autoSpaceDE w:val="0"/>
              <w:autoSpaceDN w:val="0"/>
              <w:adjustRightInd w:val="0"/>
              <w:spacing w:line="259" w:lineRule="auto"/>
              <w:rPr>
                <w:lang w:val="es-ES"/>
              </w:rPr>
            </w:pPr>
            <w:r w:rsidRPr="00EB3331">
              <w:rPr>
                <w:lang w:val="es-ES"/>
              </w:rPr>
              <w:t>Francesca Crisafi</w:t>
            </w:r>
          </w:p>
        </w:tc>
        <w:tc>
          <w:tcPr>
            <w:tcW w:w="3195" w:type="dxa"/>
          </w:tcPr>
          <w:p w14:paraId="5B808B40" w14:textId="77777777" w:rsidR="00EB3331" w:rsidRPr="00EB3331" w:rsidRDefault="00EB3331" w:rsidP="00EB3331">
            <w:pPr>
              <w:autoSpaceDE w:val="0"/>
              <w:autoSpaceDN w:val="0"/>
              <w:adjustRightInd w:val="0"/>
              <w:spacing w:line="259" w:lineRule="auto"/>
              <w:rPr>
                <w:lang w:val="es-ES"/>
              </w:rPr>
            </w:pPr>
            <w:r w:rsidRPr="00EB3331">
              <w:rPr>
                <w:lang w:val="es-ES"/>
              </w:rPr>
              <w:t>CNR</w:t>
            </w:r>
          </w:p>
        </w:tc>
        <w:tc>
          <w:tcPr>
            <w:tcW w:w="2756" w:type="dxa"/>
          </w:tcPr>
          <w:p w14:paraId="6D6AFBA0" w14:textId="77777777" w:rsidR="00EB3331" w:rsidRPr="00EB3331" w:rsidRDefault="00EB3331" w:rsidP="00EB3331">
            <w:pPr>
              <w:autoSpaceDE w:val="0"/>
              <w:autoSpaceDN w:val="0"/>
              <w:adjustRightInd w:val="0"/>
              <w:spacing w:line="259" w:lineRule="auto"/>
              <w:rPr>
                <w:lang w:val="es-ES"/>
              </w:rPr>
            </w:pPr>
            <w:r w:rsidRPr="00EB3331">
              <w:rPr>
                <w:lang w:val="es-ES"/>
              </w:rPr>
              <w:t>Michael Zimmel</w:t>
            </w:r>
          </w:p>
        </w:tc>
        <w:tc>
          <w:tcPr>
            <w:tcW w:w="1434" w:type="dxa"/>
          </w:tcPr>
          <w:p w14:paraId="3C44201D" w14:textId="77777777" w:rsidR="00EB3331" w:rsidRPr="00EB3331" w:rsidRDefault="00EB3331" w:rsidP="00EB3331">
            <w:pPr>
              <w:autoSpaceDE w:val="0"/>
              <w:autoSpaceDN w:val="0"/>
              <w:adjustRightInd w:val="0"/>
              <w:spacing w:line="259" w:lineRule="auto"/>
              <w:rPr>
                <w:lang w:val="es-ES"/>
              </w:rPr>
            </w:pPr>
            <w:r w:rsidRPr="00EB3331">
              <w:rPr>
                <w:lang w:val="es-ES"/>
              </w:rPr>
              <w:t>Eucodis</w:t>
            </w:r>
          </w:p>
        </w:tc>
      </w:tr>
      <w:tr w:rsidR="00EB3331" w:rsidRPr="00EB3331" w14:paraId="24016858" w14:textId="77777777" w:rsidTr="00EB3331">
        <w:trPr>
          <w:trHeight w:val="294"/>
        </w:trPr>
        <w:tc>
          <w:tcPr>
            <w:tcW w:w="2475" w:type="dxa"/>
          </w:tcPr>
          <w:p w14:paraId="77B32346" w14:textId="77777777" w:rsidR="00EB3331" w:rsidRPr="00EB3331" w:rsidRDefault="00EB3331" w:rsidP="00EB3331">
            <w:pPr>
              <w:autoSpaceDE w:val="0"/>
              <w:autoSpaceDN w:val="0"/>
              <w:adjustRightInd w:val="0"/>
              <w:spacing w:line="259" w:lineRule="auto"/>
              <w:rPr>
                <w:lang w:val="es-ES"/>
              </w:rPr>
            </w:pPr>
            <w:r w:rsidRPr="00EB3331">
              <w:rPr>
                <w:lang w:val="es-ES"/>
              </w:rPr>
              <w:t>Francesco Smedile</w:t>
            </w:r>
          </w:p>
        </w:tc>
        <w:tc>
          <w:tcPr>
            <w:tcW w:w="3195" w:type="dxa"/>
          </w:tcPr>
          <w:p w14:paraId="2E5D214D" w14:textId="77777777" w:rsidR="00EB3331" w:rsidRPr="00EB3331" w:rsidRDefault="00EB3331" w:rsidP="00EB3331">
            <w:pPr>
              <w:autoSpaceDE w:val="0"/>
              <w:autoSpaceDN w:val="0"/>
              <w:adjustRightInd w:val="0"/>
              <w:spacing w:line="259" w:lineRule="auto"/>
              <w:rPr>
                <w:lang w:val="es-ES"/>
              </w:rPr>
            </w:pPr>
            <w:r w:rsidRPr="00EB3331">
              <w:rPr>
                <w:lang w:val="es-ES"/>
              </w:rPr>
              <w:t>CNR</w:t>
            </w:r>
          </w:p>
        </w:tc>
        <w:tc>
          <w:tcPr>
            <w:tcW w:w="2756" w:type="dxa"/>
          </w:tcPr>
          <w:p w14:paraId="45D35DF7" w14:textId="77777777" w:rsidR="00EB3331" w:rsidRPr="00EB3331" w:rsidRDefault="00EB3331" w:rsidP="00EB3331">
            <w:pPr>
              <w:autoSpaceDE w:val="0"/>
              <w:autoSpaceDN w:val="0"/>
              <w:adjustRightInd w:val="0"/>
              <w:spacing w:line="259" w:lineRule="auto"/>
              <w:rPr>
                <w:b/>
                <w:lang w:val="es-ES"/>
              </w:rPr>
            </w:pPr>
            <w:r w:rsidRPr="00EB3331">
              <w:rPr>
                <w:b/>
                <w:lang w:val="es-ES"/>
              </w:rPr>
              <w:t>Carolina Peñalva</w:t>
            </w:r>
          </w:p>
        </w:tc>
        <w:tc>
          <w:tcPr>
            <w:tcW w:w="1434" w:type="dxa"/>
          </w:tcPr>
          <w:p w14:paraId="58C8A226" w14:textId="77777777" w:rsidR="00EB3331" w:rsidRPr="00EB3331" w:rsidRDefault="00EB3331" w:rsidP="00EB3331">
            <w:pPr>
              <w:autoSpaceDE w:val="0"/>
              <w:autoSpaceDN w:val="0"/>
              <w:adjustRightInd w:val="0"/>
              <w:spacing w:line="259" w:lineRule="auto"/>
              <w:rPr>
                <w:lang w:val="es-ES"/>
              </w:rPr>
            </w:pPr>
            <w:r w:rsidRPr="00EB3331">
              <w:rPr>
                <w:lang w:val="es-ES"/>
              </w:rPr>
              <w:t>AITIIP</w:t>
            </w:r>
          </w:p>
        </w:tc>
      </w:tr>
      <w:tr w:rsidR="00EB3331" w:rsidRPr="00EB3331" w14:paraId="62D3A363" w14:textId="77777777" w:rsidTr="00EB3331">
        <w:trPr>
          <w:trHeight w:val="267"/>
        </w:trPr>
        <w:tc>
          <w:tcPr>
            <w:tcW w:w="2475" w:type="dxa"/>
          </w:tcPr>
          <w:p w14:paraId="650CB7F5" w14:textId="77777777" w:rsidR="00EB3331" w:rsidRPr="00EB3331" w:rsidRDefault="00EB3331" w:rsidP="00EB3331">
            <w:pPr>
              <w:autoSpaceDE w:val="0"/>
              <w:autoSpaceDN w:val="0"/>
              <w:adjustRightInd w:val="0"/>
              <w:spacing w:line="259" w:lineRule="auto"/>
              <w:rPr>
                <w:lang w:val="es-ES"/>
              </w:rPr>
            </w:pPr>
            <w:r w:rsidRPr="00EB3331">
              <w:rPr>
                <w:lang w:val="es-ES"/>
              </w:rPr>
              <w:t>Enzo Messina</w:t>
            </w:r>
          </w:p>
        </w:tc>
        <w:tc>
          <w:tcPr>
            <w:tcW w:w="3195" w:type="dxa"/>
          </w:tcPr>
          <w:p w14:paraId="33FA107D" w14:textId="77777777" w:rsidR="00EB3331" w:rsidRPr="00EB3331" w:rsidRDefault="00EB3331" w:rsidP="00EB3331">
            <w:pPr>
              <w:autoSpaceDE w:val="0"/>
              <w:autoSpaceDN w:val="0"/>
              <w:adjustRightInd w:val="0"/>
              <w:spacing w:line="259" w:lineRule="auto"/>
              <w:rPr>
                <w:lang w:val="es-ES"/>
              </w:rPr>
            </w:pPr>
            <w:r w:rsidRPr="00EB3331">
              <w:rPr>
                <w:lang w:val="es-ES"/>
              </w:rPr>
              <w:t>CNR</w:t>
            </w:r>
          </w:p>
        </w:tc>
        <w:tc>
          <w:tcPr>
            <w:tcW w:w="2756" w:type="dxa"/>
          </w:tcPr>
          <w:p w14:paraId="1B576720" w14:textId="7C5B54CB" w:rsidR="00EB3331" w:rsidRPr="00EB3331" w:rsidRDefault="00EB3331" w:rsidP="00EB3331">
            <w:pPr>
              <w:autoSpaceDE w:val="0"/>
              <w:autoSpaceDN w:val="0"/>
              <w:adjustRightInd w:val="0"/>
              <w:spacing w:line="259" w:lineRule="auto"/>
              <w:rPr>
                <w:b/>
                <w:lang w:val="es-ES"/>
              </w:rPr>
            </w:pPr>
            <w:r w:rsidRPr="00EB3331">
              <w:rPr>
                <w:b/>
                <w:lang w:val="es-ES"/>
              </w:rPr>
              <w:t>Col</w:t>
            </w:r>
            <w:r w:rsidR="004548E0">
              <w:rPr>
                <w:b/>
                <w:lang w:val="es-ES"/>
              </w:rPr>
              <w:t>o</w:t>
            </w:r>
            <w:r w:rsidRPr="00EB3331">
              <w:rPr>
                <w:b/>
                <w:lang w:val="es-ES"/>
              </w:rPr>
              <w:t>m</w:t>
            </w:r>
            <w:r w:rsidR="004548E0">
              <w:rPr>
                <w:b/>
                <w:lang w:val="es-ES"/>
              </w:rPr>
              <w:t>b</w:t>
            </w:r>
            <w:r w:rsidRPr="00EB3331">
              <w:rPr>
                <w:b/>
                <w:lang w:val="es-ES"/>
              </w:rPr>
              <w:t>e Warin</w:t>
            </w:r>
          </w:p>
        </w:tc>
        <w:tc>
          <w:tcPr>
            <w:tcW w:w="1434" w:type="dxa"/>
          </w:tcPr>
          <w:p w14:paraId="031BF6B1" w14:textId="77777777" w:rsidR="00EB3331" w:rsidRPr="00EB3331" w:rsidRDefault="00EB3331" w:rsidP="00EB3331">
            <w:pPr>
              <w:autoSpaceDE w:val="0"/>
              <w:autoSpaceDN w:val="0"/>
              <w:adjustRightInd w:val="0"/>
              <w:spacing w:line="259" w:lineRule="auto"/>
              <w:rPr>
                <w:lang w:val="es-ES"/>
              </w:rPr>
            </w:pPr>
            <w:r w:rsidRPr="00EB3331">
              <w:rPr>
                <w:lang w:val="es-ES"/>
              </w:rPr>
              <w:t>European Commission</w:t>
            </w:r>
          </w:p>
        </w:tc>
      </w:tr>
    </w:tbl>
    <w:p w14:paraId="1AA0EDC0" w14:textId="77777777" w:rsidR="0077358D" w:rsidRPr="0077358D" w:rsidRDefault="0077358D" w:rsidP="0077358D">
      <w:pPr>
        <w:autoSpaceDE w:val="0"/>
        <w:autoSpaceDN w:val="0"/>
        <w:adjustRightInd w:val="0"/>
        <w:spacing w:after="0"/>
        <w:rPr>
          <w:lang w:val="en-AU"/>
        </w:rPr>
      </w:pPr>
    </w:p>
    <w:p w14:paraId="73159908" w14:textId="14904F9F" w:rsidR="008535D5" w:rsidRDefault="0077358D" w:rsidP="008535D5">
      <w:pPr>
        <w:autoSpaceDE w:val="0"/>
        <w:autoSpaceDN w:val="0"/>
        <w:adjustRightInd w:val="0"/>
        <w:spacing w:after="0"/>
        <w:rPr>
          <w:lang w:val="en-AU"/>
        </w:rPr>
      </w:pPr>
      <w:r w:rsidRPr="00EB3331">
        <w:rPr>
          <w:vertAlign w:val="superscript"/>
          <w:lang w:val="en-AU"/>
        </w:rPr>
        <w:t>1</w:t>
      </w:r>
      <w:r w:rsidRPr="0077358D">
        <w:rPr>
          <w:lang w:val="en-AU"/>
        </w:rPr>
        <w:t xml:space="preserve">Highlighted in bold are the speakers of each </w:t>
      </w:r>
      <w:r w:rsidR="00D65652">
        <w:rPr>
          <w:lang w:val="en-AU"/>
        </w:rPr>
        <w:t>entity</w:t>
      </w:r>
      <w:r w:rsidR="005C05DE">
        <w:rPr>
          <w:lang w:val="en-AU"/>
        </w:rPr>
        <w:t>.</w:t>
      </w:r>
    </w:p>
    <w:p w14:paraId="37F6C13F" w14:textId="17071113" w:rsidR="007B537A" w:rsidRDefault="007B537A" w:rsidP="008535D5">
      <w:pPr>
        <w:autoSpaceDE w:val="0"/>
        <w:autoSpaceDN w:val="0"/>
        <w:adjustRightInd w:val="0"/>
        <w:spacing w:after="0"/>
        <w:rPr>
          <w:rFonts w:ascii="CIDFont+F2" w:hAnsi="CIDFont+F2" w:cs="CIDFont+F2"/>
          <w:lang w:val="en-GB"/>
        </w:rPr>
      </w:pPr>
    </w:p>
    <w:p w14:paraId="0526B782" w14:textId="395AB325" w:rsidR="007B537A" w:rsidRDefault="007B537A" w:rsidP="008535D5">
      <w:pPr>
        <w:autoSpaceDE w:val="0"/>
        <w:autoSpaceDN w:val="0"/>
        <w:adjustRightInd w:val="0"/>
        <w:spacing w:after="0"/>
        <w:rPr>
          <w:rFonts w:ascii="CIDFont+F2" w:hAnsi="CIDFont+F2" w:cs="CIDFont+F2"/>
          <w:lang w:val="en-GB"/>
        </w:rPr>
      </w:pPr>
    </w:p>
    <w:p w14:paraId="67975FC4" w14:textId="3541CD6D" w:rsidR="007B537A" w:rsidRDefault="007B537A" w:rsidP="008535D5">
      <w:pPr>
        <w:autoSpaceDE w:val="0"/>
        <w:autoSpaceDN w:val="0"/>
        <w:adjustRightInd w:val="0"/>
        <w:spacing w:after="0"/>
        <w:rPr>
          <w:rFonts w:ascii="CIDFont+F2" w:hAnsi="CIDFont+F2" w:cs="CIDFont+F2"/>
          <w:lang w:val="en-GB"/>
        </w:rPr>
      </w:pPr>
    </w:p>
    <w:p w14:paraId="3872A5AA" w14:textId="214A4726" w:rsidR="007B537A" w:rsidRDefault="007B537A" w:rsidP="008535D5">
      <w:pPr>
        <w:autoSpaceDE w:val="0"/>
        <w:autoSpaceDN w:val="0"/>
        <w:adjustRightInd w:val="0"/>
        <w:spacing w:after="0"/>
        <w:rPr>
          <w:rFonts w:ascii="CIDFont+F2" w:hAnsi="CIDFont+F2" w:cs="CIDFont+F2"/>
          <w:lang w:val="en-GB"/>
        </w:rPr>
      </w:pPr>
    </w:p>
    <w:p w14:paraId="39982EDC" w14:textId="3B01549D" w:rsidR="007B537A" w:rsidRDefault="007B537A" w:rsidP="008535D5">
      <w:pPr>
        <w:autoSpaceDE w:val="0"/>
        <w:autoSpaceDN w:val="0"/>
        <w:adjustRightInd w:val="0"/>
        <w:spacing w:after="0"/>
        <w:rPr>
          <w:rFonts w:ascii="CIDFont+F2" w:hAnsi="CIDFont+F2" w:cs="CIDFont+F2"/>
          <w:lang w:val="en-GB"/>
        </w:rPr>
      </w:pPr>
    </w:p>
    <w:p w14:paraId="3D17D0A5" w14:textId="5C971D3A" w:rsidR="00D65652" w:rsidRDefault="00D65652" w:rsidP="008535D5">
      <w:pPr>
        <w:autoSpaceDE w:val="0"/>
        <w:autoSpaceDN w:val="0"/>
        <w:adjustRightInd w:val="0"/>
        <w:spacing w:after="0"/>
        <w:rPr>
          <w:rFonts w:ascii="CIDFont+F2" w:hAnsi="CIDFont+F2" w:cs="CIDFont+F2"/>
          <w:lang w:val="en-GB"/>
        </w:rPr>
      </w:pPr>
    </w:p>
    <w:p w14:paraId="2C4923F2" w14:textId="0CF4C7A5" w:rsidR="00D65652" w:rsidRDefault="00D65652" w:rsidP="008535D5">
      <w:pPr>
        <w:autoSpaceDE w:val="0"/>
        <w:autoSpaceDN w:val="0"/>
        <w:adjustRightInd w:val="0"/>
        <w:spacing w:after="0"/>
        <w:rPr>
          <w:rFonts w:ascii="CIDFont+F2" w:hAnsi="CIDFont+F2" w:cs="CIDFont+F2"/>
          <w:lang w:val="en-GB"/>
        </w:rPr>
      </w:pPr>
    </w:p>
    <w:p w14:paraId="259BB86B" w14:textId="77777777" w:rsidR="00D65652" w:rsidRDefault="00D65652" w:rsidP="008535D5">
      <w:pPr>
        <w:autoSpaceDE w:val="0"/>
        <w:autoSpaceDN w:val="0"/>
        <w:adjustRightInd w:val="0"/>
        <w:spacing w:after="0"/>
        <w:rPr>
          <w:rFonts w:ascii="CIDFont+F2" w:hAnsi="CIDFont+F2" w:cs="CIDFont+F2"/>
          <w:lang w:val="en-GB"/>
        </w:rPr>
      </w:pPr>
    </w:p>
    <w:p w14:paraId="2875C17C" w14:textId="488C7927" w:rsidR="007B537A" w:rsidRDefault="007B537A" w:rsidP="008535D5">
      <w:pPr>
        <w:autoSpaceDE w:val="0"/>
        <w:autoSpaceDN w:val="0"/>
        <w:adjustRightInd w:val="0"/>
        <w:spacing w:after="0"/>
        <w:rPr>
          <w:rFonts w:ascii="CIDFont+F2" w:hAnsi="CIDFont+F2" w:cs="CIDFont+F2"/>
          <w:lang w:val="en-GB"/>
        </w:rPr>
      </w:pPr>
    </w:p>
    <w:p w14:paraId="2FD591E5" w14:textId="1B511B90" w:rsidR="001F300E" w:rsidRDefault="001F300E" w:rsidP="001F300E">
      <w:pPr>
        <w:pStyle w:val="Ttulo1"/>
        <w:rPr>
          <w:lang w:val="en-GB"/>
        </w:rPr>
      </w:pPr>
      <w:bookmarkStart w:id="5" w:name="_Toc74550162"/>
      <w:r>
        <w:rPr>
          <w:lang w:val="en-GB"/>
        </w:rPr>
        <w:lastRenderedPageBreak/>
        <w:t>3. The meeting</w:t>
      </w:r>
      <w:bookmarkEnd w:id="5"/>
    </w:p>
    <w:p w14:paraId="119B2CE5" w14:textId="77777777" w:rsidR="001F300E" w:rsidRPr="001F300E" w:rsidRDefault="001F300E" w:rsidP="001F300E">
      <w:pPr>
        <w:rPr>
          <w:lang w:val="en-GB"/>
        </w:rPr>
      </w:pPr>
    </w:p>
    <w:p w14:paraId="2BD3D541" w14:textId="16F6F63C" w:rsidR="007B537A" w:rsidRDefault="001F300E" w:rsidP="001F300E">
      <w:pPr>
        <w:pStyle w:val="Ttulo2"/>
        <w:rPr>
          <w:lang w:val="en-GB"/>
        </w:rPr>
      </w:pPr>
      <w:bookmarkStart w:id="6" w:name="_Toc74550163"/>
      <w:r>
        <w:rPr>
          <w:lang w:val="en-GB"/>
        </w:rPr>
        <w:t xml:space="preserve">3.1. </w:t>
      </w:r>
      <w:r w:rsidR="004F31AA">
        <w:rPr>
          <w:lang w:val="en-GB"/>
        </w:rPr>
        <w:t>First session</w:t>
      </w:r>
      <w:bookmarkEnd w:id="6"/>
    </w:p>
    <w:p w14:paraId="6E61C4A2" w14:textId="37C16BB2" w:rsidR="004F31AA" w:rsidRDefault="004F31AA" w:rsidP="004F31AA">
      <w:pPr>
        <w:rPr>
          <w:lang w:val="en-GB"/>
        </w:rPr>
      </w:pPr>
    </w:p>
    <w:p w14:paraId="124D546C" w14:textId="5DE61340" w:rsidR="004F31AA" w:rsidRDefault="004F31AA" w:rsidP="008332D2">
      <w:pPr>
        <w:jc w:val="both"/>
        <w:rPr>
          <w:lang w:val="en-GB"/>
        </w:rPr>
      </w:pPr>
      <w:r>
        <w:rPr>
          <w:lang w:val="en-GB"/>
        </w:rPr>
        <w:t xml:space="preserve">The </w:t>
      </w:r>
      <w:r w:rsidR="00F978F1">
        <w:rPr>
          <w:lang w:val="en-GB"/>
        </w:rPr>
        <w:t>meeting</w:t>
      </w:r>
      <w:r>
        <w:rPr>
          <w:lang w:val="en-GB"/>
        </w:rPr>
        <w:t xml:space="preserve"> beg</w:t>
      </w:r>
      <w:r w:rsidR="005E082F">
        <w:rPr>
          <w:lang w:val="en-GB"/>
        </w:rPr>
        <w:t>ins</w:t>
      </w:r>
      <w:r>
        <w:rPr>
          <w:lang w:val="en-GB"/>
        </w:rPr>
        <w:t xml:space="preserve"> at due time, 9.30 h GTM+1, with 45 connections (several participants were together in the same connection).</w:t>
      </w:r>
      <w:r w:rsidR="002102B8">
        <w:rPr>
          <w:lang w:val="en-GB"/>
        </w:rPr>
        <w:t xml:space="preserve"> Unfortunately, Moniec van Logchem (Evonik) has IT problems and cannot be connected to the meeting at the moment.</w:t>
      </w:r>
    </w:p>
    <w:p w14:paraId="575D5005" w14:textId="6ACD4FFB" w:rsidR="00F72DE5" w:rsidRDefault="00F72DE5" w:rsidP="008332D2">
      <w:pPr>
        <w:jc w:val="both"/>
        <w:rPr>
          <w:lang w:val="en-GB"/>
        </w:rPr>
      </w:pPr>
      <w:r>
        <w:rPr>
          <w:lang w:val="en-GB"/>
        </w:rPr>
        <w:t>Manuel Ferrer</w:t>
      </w:r>
      <w:r w:rsidR="005C05DE">
        <w:rPr>
          <w:lang w:val="en-GB"/>
        </w:rPr>
        <w:t>, FuturEnzyme’s Coordinator,</w:t>
      </w:r>
      <w:r>
        <w:rPr>
          <w:lang w:val="en-GB"/>
        </w:rPr>
        <w:t xml:space="preserve"> thanks Giuseppe La Ciura, Gianmaria Maule and Colombe Warin, EU Officers for</w:t>
      </w:r>
      <w:r w:rsidR="005C05DE">
        <w:rPr>
          <w:lang w:val="en-GB"/>
        </w:rPr>
        <w:t xml:space="preserve"> this project</w:t>
      </w:r>
      <w:r>
        <w:rPr>
          <w:lang w:val="en-GB"/>
        </w:rPr>
        <w:t>, for their valuable help in the preparation and signing of the Grant Agreement (GA). He also thanks all the partners representatives for the effort and work done during the preparation of the Grant Agreement and the Consortium Agreement (CA)</w:t>
      </w:r>
      <w:r w:rsidR="005C05DE">
        <w:rPr>
          <w:lang w:val="en-GB"/>
        </w:rPr>
        <w:t>.</w:t>
      </w:r>
    </w:p>
    <w:p w14:paraId="0993CDDC" w14:textId="066F2AED" w:rsidR="00B86510" w:rsidRDefault="00B86510" w:rsidP="008332D2">
      <w:pPr>
        <w:jc w:val="both"/>
        <w:rPr>
          <w:lang w:val="en-GB"/>
        </w:rPr>
      </w:pPr>
      <w:r>
        <w:rPr>
          <w:lang w:val="en-GB"/>
        </w:rPr>
        <w:t xml:space="preserve">To take a picture of the participants, Manuel Ferrer asks </w:t>
      </w:r>
      <w:r w:rsidR="000E1BB1">
        <w:rPr>
          <w:lang w:val="en-GB"/>
        </w:rPr>
        <w:t>participants</w:t>
      </w:r>
      <w:r>
        <w:rPr>
          <w:lang w:val="en-GB"/>
        </w:rPr>
        <w:t xml:space="preserve"> to turn their cameras on, but because of connection limits (server error 1020), not too many participants can connect it at once, so it is postponed (the photo was taken at the end of the meeting).</w:t>
      </w:r>
    </w:p>
    <w:p w14:paraId="5CB4A3BD" w14:textId="3432D08F" w:rsidR="008332D2" w:rsidRDefault="00073A33" w:rsidP="008332D2">
      <w:pPr>
        <w:jc w:val="both"/>
        <w:rPr>
          <w:lang w:val="en-GB"/>
        </w:rPr>
      </w:pPr>
      <w:r>
        <w:rPr>
          <w:lang w:val="en-GB"/>
        </w:rPr>
        <w:t>Manuel Ferrer</w:t>
      </w:r>
      <w:r w:rsidR="008332D2">
        <w:rPr>
          <w:lang w:val="en-GB"/>
        </w:rPr>
        <w:t xml:space="preserve"> comments the possibilities of synergies between the </w:t>
      </w:r>
      <w:r w:rsidR="005C05DE">
        <w:rPr>
          <w:lang w:val="en-GB"/>
        </w:rPr>
        <w:t xml:space="preserve">EU </w:t>
      </w:r>
      <w:r w:rsidR="008332D2">
        <w:rPr>
          <w:lang w:val="en-GB"/>
        </w:rPr>
        <w:t>projects FuturEnzyme and En</w:t>
      </w:r>
      <w:r w:rsidR="00B60DDA">
        <w:rPr>
          <w:lang w:val="en-GB"/>
        </w:rPr>
        <w:t>X</w:t>
      </w:r>
      <w:r w:rsidR="008332D2">
        <w:rPr>
          <w:lang w:val="en-GB"/>
        </w:rPr>
        <w:t>yl</w:t>
      </w:r>
      <w:r w:rsidR="005C05DE">
        <w:rPr>
          <w:lang w:val="en-GB"/>
        </w:rPr>
        <w:t>a</w:t>
      </w:r>
      <w:r w:rsidR="00B60DDA">
        <w:rPr>
          <w:lang w:val="en-GB"/>
        </w:rPr>
        <w:t>S</w:t>
      </w:r>
      <w:r w:rsidR="008332D2">
        <w:rPr>
          <w:lang w:val="en-GB"/>
        </w:rPr>
        <w:t>cope, to be taken in mind and discussed in the future. These actions include a policy event or a conference</w:t>
      </w:r>
      <w:r w:rsidR="004548E0">
        <w:rPr>
          <w:lang w:val="en-GB"/>
        </w:rPr>
        <w:t xml:space="preserve"> co-organized </w:t>
      </w:r>
      <w:r w:rsidR="004548E0" w:rsidRPr="004548E0">
        <w:rPr>
          <w:lang w:val="en-GB"/>
        </w:rPr>
        <w:t>with other funded project with a tentative title "Enzymes for more environment-friendly consumer products“</w:t>
      </w:r>
      <w:r w:rsidR="008332D2">
        <w:rPr>
          <w:lang w:val="en-GB"/>
        </w:rPr>
        <w:t>, dissemination and communication events such as webinars or workshops, and real experimental synergies, such as</w:t>
      </w:r>
      <w:r w:rsidR="004548E0">
        <w:rPr>
          <w:lang w:val="en-GB"/>
        </w:rPr>
        <w:t xml:space="preserve"> co-sharing ideas and tools for </w:t>
      </w:r>
      <w:r w:rsidR="004548E0" w:rsidRPr="004548E0">
        <w:rPr>
          <w:lang w:val="en-GB"/>
        </w:rPr>
        <w:t>formulat</w:t>
      </w:r>
      <w:r w:rsidR="004548E0">
        <w:rPr>
          <w:lang w:val="en-GB"/>
        </w:rPr>
        <w:t>ing</w:t>
      </w:r>
      <w:r w:rsidR="004548E0" w:rsidRPr="004548E0">
        <w:rPr>
          <w:lang w:val="en-GB"/>
        </w:rPr>
        <w:t xml:space="preserve"> more efficient enzyme cocktails</w:t>
      </w:r>
      <w:r w:rsidR="008332D2">
        <w:rPr>
          <w:lang w:val="en-GB"/>
        </w:rPr>
        <w:t xml:space="preserve"> </w:t>
      </w:r>
      <w:r w:rsidR="004548E0">
        <w:rPr>
          <w:lang w:val="en-GB"/>
        </w:rPr>
        <w:t xml:space="preserve">and for </w:t>
      </w:r>
      <w:r w:rsidR="004548E0" w:rsidRPr="004548E0">
        <w:rPr>
          <w:lang w:val="en-GB"/>
        </w:rPr>
        <w:t>screening enzyme</w:t>
      </w:r>
      <w:r w:rsidR="004548E0">
        <w:rPr>
          <w:lang w:val="en-GB"/>
        </w:rPr>
        <w:t>s with specific industrial require</w:t>
      </w:r>
      <w:r w:rsidR="004548E0" w:rsidRPr="004548E0">
        <w:rPr>
          <w:lang w:val="en-GB"/>
        </w:rPr>
        <w:t>ments</w:t>
      </w:r>
      <w:r w:rsidR="008332D2">
        <w:rPr>
          <w:lang w:val="en-GB"/>
        </w:rPr>
        <w:t>.</w:t>
      </w:r>
    </w:p>
    <w:p w14:paraId="30C08046" w14:textId="26189DF1" w:rsidR="004F31AA" w:rsidRDefault="004F31AA" w:rsidP="008332D2">
      <w:pPr>
        <w:jc w:val="both"/>
        <w:rPr>
          <w:lang w:val="en-GB"/>
        </w:rPr>
      </w:pPr>
      <w:r>
        <w:rPr>
          <w:lang w:val="en-GB"/>
        </w:rPr>
        <w:t>Victor Guallar (BSC) ask</w:t>
      </w:r>
      <w:r w:rsidR="005E082F">
        <w:rPr>
          <w:lang w:val="en-GB"/>
        </w:rPr>
        <w:t>s</w:t>
      </w:r>
      <w:r>
        <w:rPr>
          <w:lang w:val="en-GB"/>
        </w:rPr>
        <w:t xml:space="preserve"> Carolina Peñalva (</w:t>
      </w:r>
      <w:r w:rsidR="00F72DE5" w:rsidRPr="0077358D">
        <w:rPr>
          <w:lang w:val="en-AU"/>
        </w:rPr>
        <w:t>En</w:t>
      </w:r>
      <w:r w:rsidR="00B60DDA">
        <w:rPr>
          <w:lang w:val="en-AU"/>
        </w:rPr>
        <w:t>X</w:t>
      </w:r>
      <w:r w:rsidR="00F72DE5" w:rsidRPr="0077358D">
        <w:rPr>
          <w:lang w:val="en-AU"/>
        </w:rPr>
        <w:t>yla</w:t>
      </w:r>
      <w:r w:rsidR="00B60DDA">
        <w:rPr>
          <w:lang w:val="en-AU"/>
        </w:rPr>
        <w:t>S</w:t>
      </w:r>
      <w:r w:rsidR="00F72DE5" w:rsidRPr="0077358D">
        <w:rPr>
          <w:lang w:val="en-AU"/>
        </w:rPr>
        <w:t>cope Project Coordinator</w:t>
      </w:r>
      <w:r w:rsidR="00F72DE5">
        <w:rPr>
          <w:lang w:val="en-AU"/>
        </w:rPr>
        <w:t>,</w:t>
      </w:r>
      <w:r w:rsidR="00F72DE5">
        <w:rPr>
          <w:lang w:val="en-GB"/>
        </w:rPr>
        <w:t xml:space="preserve"> </w:t>
      </w:r>
      <w:r>
        <w:rPr>
          <w:lang w:val="en-GB"/>
        </w:rPr>
        <w:t xml:space="preserve">AITIIP) </w:t>
      </w:r>
      <w:r w:rsidR="008332D2">
        <w:rPr>
          <w:lang w:val="en-GB"/>
        </w:rPr>
        <w:t>if they are doing computational modelling and who is</w:t>
      </w:r>
      <w:r w:rsidR="00F72DE5">
        <w:rPr>
          <w:lang w:val="en-GB"/>
        </w:rPr>
        <w:t xml:space="preserve"> in charge of the </w:t>
      </w:r>
      <w:r w:rsidR="008332D2" w:rsidRPr="005C05DE">
        <w:rPr>
          <w:i/>
          <w:lang w:val="en-GB"/>
        </w:rPr>
        <w:t>in silico</w:t>
      </w:r>
      <w:r w:rsidR="008332D2">
        <w:rPr>
          <w:lang w:val="en-GB"/>
        </w:rPr>
        <w:t xml:space="preserve"> pr</w:t>
      </w:r>
      <w:r w:rsidR="00F72DE5">
        <w:rPr>
          <w:lang w:val="en-GB"/>
        </w:rPr>
        <w:t>otein predictions in her project</w:t>
      </w:r>
      <w:r w:rsidR="008332D2">
        <w:rPr>
          <w:lang w:val="en-GB"/>
        </w:rPr>
        <w:t>. She answer</w:t>
      </w:r>
      <w:r w:rsidR="00C5345A">
        <w:rPr>
          <w:lang w:val="en-GB"/>
        </w:rPr>
        <w:t>s</w:t>
      </w:r>
      <w:r w:rsidR="008332D2">
        <w:rPr>
          <w:lang w:val="en-GB"/>
        </w:rPr>
        <w:t xml:space="preserve"> </w:t>
      </w:r>
      <w:r w:rsidR="000E1BB1">
        <w:rPr>
          <w:lang w:val="en-GB"/>
        </w:rPr>
        <w:t>it might be Diis, but she</w:t>
      </w:r>
      <w:r w:rsidR="008332D2">
        <w:rPr>
          <w:lang w:val="en-GB"/>
        </w:rPr>
        <w:t xml:space="preserve"> has to check that</w:t>
      </w:r>
      <w:r w:rsidR="00C5345A">
        <w:rPr>
          <w:lang w:val="en-GB"/>
        </w:rPr>
        <w:t>, and that this information will also be available in the website which will be ready soon</w:t>
      </w:r>
      <w:r w:rsidR="00CF27D5">
        <w:rPr>
          <w:lang w:val="en-GB"/>
        </w:rPr>
        <w:t>. Victor Guallar also suggests that for collaboration</w:t>
      </w:r>
      <w:r w:rsidR="005C05DE">
        <w:rPr>
          <w:lang w:val="en-GB"/>
        </w:rPr>
        <w:t>,</w:t>
      </w:r>
      <w:r w:rsidR="00CF27D5">
        <w:rPr>
          <w:lang w:val="en-GB"/>
        </w:rPr>
        <w:t xml:space="preserve"> maybe Pluri</w:t>
      </w:r>
      <w:r w:rsidR="005C05DE">
        <w:rPr>
          <w:lang w:val="en-GB"/>
        </w:rPr>
        <w:t>Z</w:t>
      </w:r>
      <w:r w:rsidR="00CF27D5">
        <w:rPr>
          <w:lang w:val="en-GB"/>
        </w:rPr>
        <w:t>ymes can be used to treat En</w:t>
      </w:r>
      <w:r w:rsidR="00B60DDA">
        <w:rPr>
          <w:lang w:val="en-GB"/>
        </w:rPr>
        <w:t>X</w:t>
      </w:r>
      <w:r w:rsidR="00CF27D5">
        <w:rPr>
          <w:lang w:val="en-GB"/>
        </w:rPr>
        <w:t>yl</w:t>
      </w:r>
      <w:r w:rsidR="005C05DE">
        <w:rPr>
          <w:lang w:val="en-GB"/>
        </w:rPr>
        <w:t>a</w:t>
      </w:r>
      <w:r w:rsidR="00B60DDA">
        <w:rPr>
          <w:lang w:val="en-GB"/>
        </w:rPr>
        <w:t>S</w:t>
      </w:r>
      <w:r w:rsidR="00CF27D5">
        <w:rPr>
          <w:lang w:val="en-GB"/>
        </w:rPr>
        <w:t xml:space="preserve">cope polymers. </w:t>
      </w:r>
    </w:p>
    <w:p w14:paraId="36EDB78A" w14:textId="3B57EE2C" w:rsidR="00CF27D5" w:rsidRDefault="00CF27D5" w:rsidP="008332D2">
      <w:pPr>
        <w:jc w:val="both"/>
        <w:rPr>
          <w:lang w:val="en-GB"/>
        </w:rPr>
      </w:pPr>
      <w:r>
        <w:rPr>
          <w:lang w:val="en-GB"/>
        </w:rPr>
        <w:t>Manuel Ferrer thanks her for her talk and the session is dismissed.</w:t>
      </w:r>
    </w:p>
    <w:p w14:paraId="3758D850" w14:textId="666F5618" w:rsidR="001F300E" w:rsidRDefault="001F300E" w:rsidP="008332D2">
      <w:pPr>
        <w:jc w:val="both"/>
        <w:rPr>
          <w:lang w:val="en-GB"/>
        </w:rPr>
      </w:pPr>
    </w:p>
    <w:p w14:paraId="5846B92C" w14:textId="04631E25" w:rsidR="001F300E" w:rsidRDefault="001F300E" w:rsidP="001F300E">
      <w:pPr>
        <w:pStyle w:val="Ttulo2"/>
        <w:rPr>
          <w:lang w:val="en-GB"/>
        </w:rPr>
      </w:pPr>
      <w:bookmarkStart w:id="7" w:name="_Toc74550164"/>
      <w:r>
        <w:rPr>
          <w:lang w:val="en-GB"/>
        </w:rPr>
        <w:t>3.2. Second session</w:t>
      </w:r>
      <w:bookmarkEnd w:id="7"/>
    </w:p>
    <w:p w14:paraId="69881ABA" w14:textId="170FC8BE" w:rsidR="001F300E" w:rsidRDefault="001F300E" w:rsidP="001F300E">
      <w:pPr>
        <w:rPr>
          <w:lang w:val="en-GB"/>
        </w:rPr>
      </w:pPr>
    </w:p>
    <w:p w14:paraId="7EB48B3B" w14:textId="37FE1259" w:rsidR="00A41320" w:rsidRDefault="004376EC" w:rsidP="004376EC">
      <w:pPr>
        <w:pStyle w:val="Ttulo3"/>
        <w:rPr>
          <w:lang w:val="en-GB"/>
        </w:rPr>
      </w:pPr>
      <w:bookmarkStart w:id="8" w:name="_Toc74550165"/>
      <w:r>
        <w:rPr>
          <w:lang w:val="en-GB"/>
        </w:rPr>
        <w:t xml:space="preserve">3.2.1. </w:t>
      </w:r>
      <w:r w:rsidR="00A41320" w:rsidRPr="00A41320">
        <w:rPr>
          <w:lang w:val="en-GB"/>
        </w:rPr>
        <w:t>EU officer</w:t>
      </w:r>
      <w:bookmarkEnd w:id="8"/>
    </w:p>
    <w:p w14:paraId="2531794E" w14:textId="77777777" w:rsidR="004376EC" w:rsidRPr="004376EC" w:rsidRDefault="004376EC" w:rsidP="004376EC">
      <w:pPr>
        <w:rPr>
          <w:lang w:val="en-GB"/>
        </w:rPr>
      </w:pPr>
    </w:p>
    <w:p w14:paraId="5394ED99" w14:textId="1C77D6BE" w:rsidR="002C3DEE" w:rsidRDefault="003077BC" w:rsidP="005C05DE">
      <w:pPr>
        <w:jc w:val="both"/>
        <w:rPr>
          <w:lang w:val="en-GB"/>
        </w:rPr>
      </w:pPr>
      <w:r>
        <w:rPr>
          <w:lang w:val="en-GB"/>
        </w:rPr>
        <w:t xml:space="preserve">Colombe Warin, EU officer for FuturEnzyme, thanks the Consortium for the smooth and nice introduction of the project, </w:t>
      </w:r>
      <w:r w:rsidR="002F3B52">
        <w:rPr>
          <w:lang w:val="en-GB"/>
        </w:rPr>
        <w:t>and</w:t>
      </w:r>
      <w:r>
        <w:rPr>
          <w:lang w:val="en-GB"/>
        </w:rPr>
        <w:t xml:space="preserve"> also for the great cooperation even before the start date of the project, which is not so common. She highlights the emphasis put in the project </w:t>
      </w:r>
      <w:r w:rsidR="00AF666E">
        <w:rPr>
          <w:lang w:val="en-GB"/>
        </w:rPr>
        <w:t>to reach</w:t>
      </w:r>
      <w:r>
        <w:rPr>
          <w:lang w:val="en-GB"/>
        </w:rPr>
        <w:t xml:space="preserve"> impact</w:t>
      </w:r>
      <w:r w:rsidR="00AF666E">
        <w:rPr>
          <w:lang w:val="en-GB"/>
        </w:rPr>
        <w:t xml:space="preserve">, which is very important for </w:t>
      </w:r>
      <w:r w:rsidR="009B65F9">
        <w:rPr>
          <w:lang w:val="en-GB"/>
        </w:rPr>
        <w:t>the project itself</w:t>
      </w:r>
      <w:r w:rsidR="00AF666E">
        <w:rPr>
          <w:lang w:val="en-GB"/>
        </w:rPr>
        <w:t>, for her, and</w:t>
      </w:r>
      <w:r w:rsidR="005C05DE">
        <w:rPr>
          <w:lang w:val="en-GB"/>
        </w:rPr>
        <w:t xml:space="preserve"> to</w:t>
      </w:r>
      <w:r w:rsidR="00AF666E">
        <w:rPr>
          <w:lang w:val="en-GB"/>
        </w:rPr>
        <w:t xml:space="preserve"> showcas</w:t>
      </w:r>
      <w:r w:rsidR="009B65F9">
        <w:rPr>
          <w:lang w:val="en-GB"/>
        </w:rPr>
        <w:t>e</w:t>
      </w:r>
      <w:r w:rsidR="00AF666E">
        <w:rPr>
          <w:lang w:val="en-GB"/>
        </w:rPr>
        <w:t xml:space="preserve"> </w:t>
      </w:r>
      <w:r w:rsidR="009B65F9">
        <w:rPr>
          <w:lang w:val="en-GB"/>
        </w:rPr>
        <w:t xml:space="preserve">how </w:t>
      </w:r>
      <w:r w:rsidR="00AF666E">
        <w:rPr>
          <w:lang w:val="en-GB"/>
        </w:rPr>
        <w:t>the money received for the project, which comes from the citizens</w:t>
      </w:r>
      <w:r w:rsidR="009B65F9">
        <w:rPr>
          <w:lang w:val="en-GB"/>
        </w:rPr>
        <w:t xml:space="preserve">, is used. </w:t>
      </w:r>
    </w:p>
    <w:p w14:paraId="02737825" w14:textId="197184FF" w:rsidR="00E803F5" w:rsidRDefault="00E803F5" w:rsidP="005C05DE">
      <w:pPr>
        <w:jc w:val="both"/>
        <w:rPr>
          <w:lang w:val="en-GB"/>
        </w:rPr>
      </w:pPr>
      <w:r>
        <w:rPr>
          <w:lang w:val="en-GB"/>
        </w:rPr>
        <w:t>She re</w:t>
      </w:r>
      <w:r w:rsidR="006B68BE">
        <w:rPr>
          <w:lang w:val="en-GB"/>
        </w:rPr>
        <w:t>marks that in the case changes or amendments need to be done, the Coordinator has to let her know in advance to discus if it is possible or not and how to proceed.</w:t>
      </w:r>
    </w:p>
    <w:p w14:paraId="3307DEB7" w14:textId="780BC7E2" w:rsidR="006B68BE" w:rsidRDefault="006B68BE" w:rsidP="000D4A8C">
      <w:pPr>
        <w:jc w:val="both"/>
        <w:rPr>
          <w:lang w:val="en-GB"/>
        </w:rPr>
      </w:pPr>
      <w:r>
        <w:rPr>
          <w:lang w:val="en-GB"/>
        </w:rPr>
        <w:t xml:space="preserve">She also brings attention to the fact that any mention to the project, such as in websites, publications, conferences, courses, etc., the EU flag has to be shown, and if possible, also the sentence with the number </w:t>
      </w:r>
      <w:r>
        <w:rPr>
          <w:lang w:val="en-GB"/>
        </w:rPr>
        <w:lastRenderedPageBreak/>
        <w:t>of the project</w:t>
      </w:r>
      <w:r w:rsidR="00833E71">
        <w:rPr>
          <w:lang w:val="en-GB"/>
        </w:rPr>
        <w:t>: “</w:t>
      </w:r>
      <w:r w:rsidR="00833E71" w:rsidRPr="00833E71">
        <w:rPr>
          <w:lang w:val="en-GB"/>
        </w:rPr>
        <w:t>“This project has received funding from the European Union’s Horizon 2020 research and innovation programme under grant agreement No 101000327</w:t>
      </w:r>
      <w:r w:rsidR="00833E71">
        <w:rPr>
          <w:lang w:val="en-GB"/>
        </w:rPr>
        <w:t>”</w:t>
      </w:r>
      <w:r>
        <w:rPr>
          <w:lang w:val="en-GB"/>
        </w:rPr>
        <w:t>.</w:t>
      </w:r>
    </w:p>
    <w:p w14:paraId="40B81927" w14:textId="115FA587" w:rsidR="00587EFB" w:rsidRDefault="00587EFB" w:rsidP="000D4A8C">
      <w:pPr>
        <w:jc w:val="both"/>
        <w:rPr>
          <w:lang w:val="en-GB"/>
        </w:rPr>
      </w:pPr>
      <w:r>
        <w:rPr>
          <w:lang w:val="en-GB"/>
        </w:rPr>
        <w:t>She encourages the members of the project</w:t>
      </w:r>
      <w:r w:rsidR="00255E34">
        <w:rPr>
          <w:lang w:val="en-GB"/>
        </w:rPr>
        <w:t xml:space="preserve"> </w:t>
      </w:r>
      <w:r>
        <w:rPr>
          <w:lang w:val="en-GB"/>
        </w:rPr>
        <w:t>to contact her with any do</w:t>
      </w:r>
      <w:r w:rsidR="00255E34">
        <w:rPr>
          <w:lang w:val="en-GB"/>
        </w:rPr>
        <w:t>u</w:t>
      </w:r>
      <w:r>
        <w:rPr>
          <w:lang w:val="en-GB"/>
        </w:rPr>
        <w:t>bts that may appear</w:t>
      </w:r>
      <w:r w:rsidR="00255E34">
        <w:rPr>
          <w:lang w:val="en-GB"/>
        </w:rPr>
        <w:t>.</w:t>
      </w:r>
    </w:p>
    <w:p w14:paraId="1D5DEBBC" w14:textId="37016A41" w:rsidR="00255E34" w:rsidRDefault="00255E34" w:rsidP="000D4A8C">
      <w:pPr>
        <w:jc w:val="both"/>
        <w:rPr>
          <w:lang w:val="en-GB"/>
        </w:rPr>
      </w:pPr>
      <w:r>
        <w:rPr>
          <w:lang w:val="en-GB"/>
        </w:rPr>
        <w:t>She strongly advices to save all the invoices</w:t>
      </w:r>
      <w:r w:rsidR="00EF6F2C">
        <w:rPr>
          <w:lang w:val="en-GB"/>
        </w:rPr>
        <w:t xml:space="preserve"> or proof of payments</w:t>
      </w:r>
      <w:r>
        <w:rPr>
          <w:lang w:val="en-GB"/>
        </w:rPr>
        <w:t xml:space="preserve"> of any spent of the project, audits can happen even after 3 years after the end of the project.</w:t>
      </w:r>
    </w:p>
    <w:p w14:paraId="60D8C9AC" w14:textId="76F90558" w:rsidR="009B65F9" w:rsidRDefault="005E082F" w:rsidP="000D4A8C">
      <w:pPr>
        <w:jc w:val="both"/>
        <w:rPr>
          <w:lang w:val="en-GB"/>
        </w:rPr>
      </w:pPr>
      <w:r>
        <w:rPr>
          <w:lang w:val="en-GB"/>
        </w:rPr>
        <w:t xml:space="preserve">Manuel Ferrer asks after her intervention that if there is difference between whom to address a scientific question and a financial question, or if </w:t>
      </w:r>
      <w:r w:rsidR="000D4A8C">
        <w:rPr>
          <w:lang w:val="en-GB"/>
        </w:rPr>
        <w:t xml:space="preserve">it </w:t>
      </w:r>
      <w:r>
        <w:rPr>
          <w:lang w:val="en-GB"/>
        </w:rPr>
        <w:t>all goes to Ms Warin. She answers that after a reorganization of her unit, she will be assisted by a Finan</w:t>
      </w:r>
      <w:r w:rsidR="000D4A8C">
        <w:rPr>
          <w:lang w:val="en-GB"/>
        </w:rPr>
        <w:t>c</w:t>
      </w:r>
      <w:r>
        <w:rPr>
          <w:lang w:val="en-GB"/>
        </w:rPr>
        <w:t xml:space="preserve">ial Officer, still to be selected (in </w:t>
      </w:r>
      <w:r w:rsidR="000D4A8C">
        <w:rPr>
          <w:lang w:val="en-GB"/>
        </w:rPr>
        <w:t>r</w:t>
      </w:r>
      <w:r>
        <w:rPr>
          <w:lang w:val="en-GB"/>
        </w:rPr>
        <w:t>ecruitment process). She will communicate to the Coordinator who this person is when she/he is contracted; until then, she is the only contact.</w:t>
      </w:r>
    </w:p>
    <w:p w14:paraId="76A4F48B" w14:textId="5B07F054" w:rsidR="005E082F" w:rsidRDefault="005E082F" w:rsidP="000D4A8C">
      <w:pPr>
        <w:jc w:val="both"/>
        <w:rPr>
          <w:lang w:val="en-GB"/>
        </w:rPr>
      </w:pPr>
      <w:r>
        <w:rPr>
          <w:lang w:val="en-GB"/>
        </w:rPr>
        <w:t xml:space="preserve">Manuel Ferrer also asks that if as soon as there are any dissemination and communication event, we can directly add it to the </w:t>
      </w:r>
      <w:r w:rsidR="002F3B52">
        <w:rPr>
          <w:lang w:val="en-GB"/>
        </w:rPr>
        <w:t xml:space="preserve">EU </w:t>
      </w:r>
      <w:r>
        <w:rPr>
          <w:lang w:val="en-GB"/>
        </w:rPr>
        <w:t>webpage. Ms Warin sa</w:t>
      </w:r>
      <w:r w:rsidR="00F978F1">
        <w:rPr>
          <w:lang w:val="en-GB"/>
        </w:rPr>
        <w:t>ys that yes, and that actually it is strongly recommended.</w:t>
      </w:r>
    </w:p>
    <w:p w14:paraId="0F260FCE" w14:textId="2F8BE249" w:rsidR="00F978F1" w:rsidRDefault="00F978F1" w:rsidP="000D4A8C">
      <w:pPr>
        <w:jc w:val="both"/>
        <w:rPr>
          <w:lang w:val="en-GB"/>
        </w:rPr>
      </w:pPr>
      <w:r>
        <w:rPr>
          <w:lang w:val="en-GB"/>
        </w:rPr>
        <w:t>Ms Warin says she will stay connected along all the meeting.</w:t>
      </w:r>
    </w:p>
    <w:p w14:paraId="461505CA" w14:textId="46116F66" w:rsidR="00F978F1" w:rsidRDefault="00F978F1" w:rsidP="000D4A8C">
      <w:pPr>
        <w:jc w:val="both"/>
        <w:rPr>
          <w:lang w:val="en-GB"/>
        </w:rPr>
      </w:pPr>
      <w:r>
        <w:rPr>
          <w:lang w:val="en-GB"/>
        </w:rPr>
        <w:t>Next, in the intervention of Manuel Ferrer about the project overview, he highlights the importance of the traceability of the results and the standardization of the data.</w:t>
      </w:r>
    </w:p>
    <w:p w14:paraId="25EB7A9E" w14:textId="77777777" w:rsidR="004376EC" w:rsidRDefault="004376EC" w:rsidP="00E42BE4">
      <w:pPr>
        <w:jc w:val="both"/>
        <w:rPr>
          <w:lang w:val="en-GB"/>
        </w:rPr>
      </w:pPr>
    </w:p>
    <w:p w14:paraId="2593BDA3" w14:textId="1F601EEA" w:rsidR="004376EC" w:rsidRDefault="004376EC" w:rsidP="004376EC">
      <w:pPr>
        <w:pStyle w:val="Ttulo3"/>
        <w:rPr>
          <w:lang w:val="en-GB"/>
        </w:rPr>
      </w:pPr>
      <w:bookmarkStart w:id="9" w:name="_Toc74550166"/>
      <w:r>
        <w:rPr>
          <w:lang w:val="en-GB"/>
        </w:rPr>
        <w:t>3.2.2. Partners overview</w:t>
      </w:r>
      <w:bookmarkEnd w:id="9"/>
    </w:p>
    <w:p w14:paraId="105C756C" w14:textId="77777777" w:rsidR="004376EC" w:rsidRPr="004376EC" w:rsidRDefault="004376EC" w:rsidP="004376EC">
      <w:pPr>
        <w:rPr>
          <w:lang w:val="en-GB"/>
        </w:rPr>
      </w:pPr>
    </w:p>
    <w:p w14:paraId="20B7220E" w14:textId="524E6C0B" w:rsidR="0023462E" w:rsidRDefault="00CE31B8" w:rsidP="00E42BE4">
      <w:pPr>
        <w:jc w:val="both"/>
        <w:rPr>
          <w:lang w:val="en-GB"/>
        </w:rPr>
      </w:pPr>
      <w:r>
        <w:rPr>
          <w:lang w:val="en-GB"/>
        </w:rPr>
        <w:t>After the BSC presentation of its involvement in the project, Manuel Ferrer inquires how many enzymes they need for implementing the machine learning process.</w:t>
      </w:r>
      <w:r w:rsidRPr="00CE31B8">
        <w:rPr>
          <w:lang w:val="en-GB"/>
        </w:rPr>
        <w:t xml:space="preserve"> </w:t>
      </w:r>
      <w:r>
        <w:rPr>
          <w:lang w:val="en-GB"/>
        </w:rPr>
        <w:t xml:space="preserve">According to Victor Guallar, the more the better. They need data that correlate the sequence with the performance of </w:t>
      </w:r>
      <w:r w:rsidR="00457FCE">
        <w:rPr>
          <w:lang w:val="en-GB"/>
        </w:rPr>
        <w:t>t</w:t>
      </w:r>
      <w:r>
        <w:rPr>
          <w:lang w:val="en-GB"/>
        </w:rPr>
        <w:t>he enzyme</w:t>
      </w:r>
      <w:r w:rsidR="00457FCE">
        <w:rPr>
          <w:lang w:val="en-GB"/>
        </w:rPr>
        <w:t xml:space="preserve">. Otherwise they can try to </w:t>
      </w:r>
      <w:r w:rsidR="00457FCE" w:rsidRPr="000D4A8C">
        <w:rPr>
          <w:i/>
          <w:lang w:val="en-GB"/>
        </w:rPr>
        <w:t>do in silico</w:t>
      </w:r>
      <w:r w:rsidR="00457FCE">
        <w:rPr>
          <w:lang w:val="en-GB"/>
        </w:rPr>
        <w:t xml:space="preserve"> augmentation or other simulations. A</w:t>
      </w:r>
      <w:r>
        <w:rPr>
          <w:lang w:val="en-GB"/>
        </w:rPr>
        <w:t>round 100 enzymes</w:t>
      </w:r>
      <w:r w:rsidR="00457FCE">
        <w:rPr>
          <w:lang w:val="en-GB"/>
        </w:rPr>
        <w:t xml:space="preserve"> would be ideal.</w:t>
      </w:r>
    </w:p>
    <w:p w14:paraId="0E91970D" w14:textId="2A3D2FEA" w:rsidR="00C20A32" w:rsidRDefault="00F15FBD" w:rsidP="00E42BE4">
      <w:pPr>
        <w:jc w:val="both"/>
        <w:rPr>
          <w:lang w:val="en-GB"/>
        </w:rPr>
      </w:pPr>
      <w:r>
        <w:rPr>
          <w:lang w:val="en-GB"/>
        </w:rPr>
        <w:t xml:space="preserve">After </w:t>
      </w:r>
      <w:r w:rsidR="00C20A32">
        <w:rPr>
          <w:lang w:val="en-GB"/>
        </w:rPr>
        <w:t>Bangor</w:t>
      </w:r>
      <w:r>
        <w:rPr>
          <w:lang w:val="en-GB"/>
        </w:rPr>
        <w:t>’s presentation, conducted by Peter Golyshin,</w:t>
      </w:r>
      <w:r w:rsidR="00C20A32">
        <w:rPr>
          <w:lang w:val="en-GB"/>
        </w:rPr>
        <w:t xml:space="preserve"> </w:t>
      </w:r>
      <w:r>
        <w:rPr>
          <w:lang w:val="en-GB"/>
        </w:rPr>
        <w:t>the Coordinator of FuturEnzyme remarks that they</w:t>
      </w:r>
      <w:r w:rsidR="00C20A32">
        <w:rPr>
          <w:lang w:val="en-GB"/>
        </w:rPr>
        <w:t xml:space="preserve"> will discuss </w:t>
      </w:r>
      <w:r>
        <w:rPr>
          <w:lang w:val="en-GB"/>
        </w:rPr>
        <w:t>in the next days</w:t>
      </w:r>
      <w:r w:rsidR="00C20A32">
        <w:rPr>
          <w:lang w:val="en-GB"/>
        </w:rPr>
        <w:t xml:space="preserve"> the bioresources and the method</w:t>
      </w:r>
      <w:r>
        <w:rPr>
          <w:lang w:val="en-GB"/>
        </w:rPr>
        <w:t>s</w:t>
      </w:r>
      <w:r w:rsidR="00C20A32">
        <w:rPr>
          <w:lang w:val="en-GB"/>
        </w:rPr>
        <w:t xml:space="preserve"> to screen</w:t>
      </w:r>
      <w:r>
        <w:rPr>
          <w:lang w:val="en-GB"/>
        </w:rPr>
        <w:t xml:space="preserve"> them</w:t>
      </w:r>
      <w:r w:rsidR="00E42BE4">
        <w:rPr>
          <w:lang w:val="en-GB"/>
        </w:rPr>
        <w:t>, maybe in an online meeting set for the partners involved</w:t>
      </w:r>
      <w:r w:rsidR="0072425B">
        <w:rPr>
          <w:lang w:val="en-GB"/>
        </w:rPr>
        <w:t xml:space="preserve"> in WP3</w:t>
      </w:r>
      <w:r>
        <w:rPr>
          <w:lang w:val="en-GB"/>
        </w:rPr>
        <w:t>.</w:t>
      </w:r>
    </w:p>
    <w:p w14:paraId="75D99655" w14:textId="7FFCD26B" w:rsidR="0056334F" w:rsidRDefault="0056334F" w:rsidP="00E42BE4">
      <w:pPr>
        <w:jc w:val="both"/>
        <w:rPr>
          <w:lang w:val="en-GB"/>
        </w:rPr>
      </w:pPr>
      <w:r>
        <w:rPr>
          <w:lang w:val="en-GB"/>
        </w:rPr>
        <w:t>Then, in the turn for UHAM, Manuel Ferrer ask</w:t>
      </w:r>
      <w:r w:rsidR="00E15CF3">
        <w:rPr>
          <w:lang w:val="en-GB"/>
        </w:rPr>
        <w:t>s</w:t>
      </w:r>
      <w:r>
        <w:rPr>
          <w:lang w:val="en-GB"/>
        </w:rPr>
        <w:t xml:space="preserve"> Pablo Pérez if they have any enzyme that could be tested to break the polymers or act on other substrates of interest for the project</w:t>
      </w:r>
      <w:r w:rsidR="0072425B">
        <w:rPr>
          <w:lang w:val="en-GB"/>
        </w:rPr>
        <w:t xml:space="preserve"> (textile-related polymers)</w:t>
      </w:r>
      <w:r>
        <w:rPr>
          <w:lang w:val="en-GB"/>
        </w:rPr>
        <w:t>. To this question, Pablo Pérez replie</w:t>
      </w:r>
      <w:r w:rsidR="00E15CF3">
        <w:rPr>
          <w:lang w:val="en-GB"/>
        </w:rPr>
        <w:t>s</w:t>
      </w:r>
      <w:r>
        <w:rPr>
          <w:lang w:val="en-GB"/>
        </w:rPr>
        <w:t xml:space="preserve"> that since for instance the PETases or PUases they use are promiscuous</w:t>
      </w:r>
      <w:r w:rsidR="00E15CF3">
        <w:rPr>
          <w:lang w:val="en-GB"/>
        </w:rPr>
        <w:t>, it is worth to check if they have activities on substrates of interest for the project. Besides, Victor Guallar wonders how many enzymes they use for HHM models, to which Pablo Pérez answers that to begin with they use around 10, amount that is continuously enlarged in the process.</w:t>
      </w:r>
    </w:p>
    <w:p w14:paraId="6BCC5E34" w14:textId="375CF9C7" w:rsidR="00D00F66" w:rsidRDefault="00E15CF3" w:rsidP="00E42BE4">
      <w:pPr>
        <w:jc w:val="both"/>
        <w:rPr>
          <w:lang w:val="en-GB"/>
        </w:rPr>
      </w:pPr>
      <w:r>
        <w:rPr>
          <w:lang w:val="en-GB"/>
        </w:rPr>
        <w:t xml:space="preserve">UDUS is represented by Stephan Thies. In his turn, Manuel Ferrer </w:t>
      </w:r>
      <w:r w:rsidR="00C7473B">
        <w:rPr>
          <w:lang w:val="en-GB"/>
        </w:rPr>
        <w:t xml:space="preserve">inquires how feasible is to adapt the current UDUS protocols and high-throughput systems to other complex substrates of interest for the project. Stephan Thies </w:t>
      </w:r>
      <w:r w:rsidR="00D00F66">
        <w:rPr>
          <w:lang w:val="en-GB"/>
        </w:rPr>
        <w:t>sees this possibility as achievab</w:t>
      </w:r>
      <w:r w:rsidR="00485208">
        <w:rPr>
          <w:lang w:val="en-GB"/>
        </w:rPr>
        <w:t>l</w:t>
      </w:r>
      <w:r w:rsidR="00D00F66">
        <w:rPr>
          <w:lang w:val="en-GB"/>
        </w:rPr>
        <w:t>e</w:t>
      </w:r>
      <w:r w:rsidR="00C7473B">
        <w:rPr>
          <w:lang w:val="en-GB"/>
        </w:rPr>
        <w:t>.</w:t>
      </w:r>
      <w:r w:rsidR="00D00F66">
        <w:rPr>
          <w:lang w:val="en-GB"/>
        </w:rPr>
        <w:t xml:space="preserve"> Manuel Ferrer also suggests that later they can discuss with Henkel about other substrates to be used, such as different stains.</w:t>
      </w:r>
    </w:p>
    <w:p w14:paraId="58F86A36" w14:textId="4D11D65C" w:rsidR="00E42BE4" w:rsidRDefault="00E42BE4" w:rsidP="00E42BE4">
      <w:pPr>
        <w:jc w:val="both"/>
        <w:rPr>
          <w:lang w:val="en-GB"/>
        </w:rPr>
      </w:pPr>
      <w:r>
        <w:rPr>
          <w:lang w:val="en-GB"/>
        </w:rPr>
        <w:t>Carla de Carvalho presents IST-ID and at the end o</w:t>
      </w:r>
      <w:r w:rsidR="0072425B">
        <w:rPr>
          <w:lang w:val="en-GB"/>
        </w:rPr>
        <w:t>f</w:t>
      </w:r>
      <w:r>
        <w:rPr>
          <w:lang w:val="en-GB"/>
        </w:rPr>
        <w:t xml:space="preserve"> her talk she proposes some questions to be discussed, referring to the substrates used for the screenings, the main characteristic</w:t>
      </w:r>
      <w:r w:rsidR="000B3ADC">
        <w:rPr>
          <w:lang w:val="en-GB"/>
        </w:rPr>
        <w:t>s of the enzymes</w:t>
      </w:r>
      <w:r>
        <w:rPr>
          <w:lang w:val="en-GB"/>
        </w:rPr>
        <w:t xml:space="preserve"> required by industrial partners</w:t>
      </w:r>
      <w:r w:rsidR="000B3ADC">
        <w:rPr>
          <w:lang w:val="en-GB"/>
        </w:rPr>
        <w:t>,</w:t>
      </w:r>
      <w:r>
        <w:rPr>
          <w:lang w:val="en-GB"/>
        </w:rPr>
        <w:t xml:space="preserve"> and the preferred formulation (whole cells,</w:t>
      </w:r>
      <w:r w:rsidR="000B3ADC">
        <w:rPr>
          <w:lang w:val="en-GB"/>
        </w:rPr>
        <w:t xml:space="preserve"> free or immobilized enzymes).</w:t>
      </w:r>
      <w:r w:rsidR="00245D67">
        <w:rPr>
          <w:lang w:val="en-GB"/>
        </w:rPr>
        <w:t xml:space="preserve"> Because of their expertise and equipment, they prefer volatile substrates and biotransformations that allow colorimetric assays; she remarks that their specialty is to solve engineering problems for the project. Manuel Ferrer says that some of her questions are solved in this KOM, but for others, an WP online meeting should be set. About </w:t>
      </w:r>
      <w:r w:rsidR="00245D67">
        <w:rPr>
          <w:lang w:val="en-GB"/>
        </w:rPr>
        <w:lastRenderedPageBreak/>
        <w:t>the substrates, they have to discuss which are the best stains, polymers, and textiles to test. About the formulation, it will be discussed in WP6 mostly by Inofea and Eucodis. Manuel Ferrer points that IST</w:t>
      </w:r>
      <w:r w:rsidR="00485208">
        <w:rPr>
          <w:lang w:val="en-GB"/>
        </w:rPr>
        <w:t>-</w:t>
      </w:r>
      <w:r w:rsidR="00245D67">
        <w:rPr>
          <w:lang w:val="en-GB"/>
        </w:rPr>
        <w:t xml:space="preserve">ID has a collection of microbes and other partners have a collection of </w:t>
      </w:r>
      <w:r w:rsidR="0072425B">
        <w:rPr>
          <w:lang w:val="en-GB"/>
        </w:rPr>
        <w:t xml:space="preserve">substrates </w:t>
      </w:r>
      <w:r w:rsidR="00591E68">
        <w:rPr>
          <w:lang w:val="en-GB"/>
        </w:rPr>
        <w:t>and asks Carla de Carvalho how they prefer to do the screen</w:t>
      </w:r>
      <w:r w:rsidR="0072425B">
        <w:rPr>
          <w:lang w:val="en-GB"/>
        </w:rPr>
        <w:t>, either partners sent the substrates to her so that they can screen all microbes or she prefer to focus the screen in a particular set of substrate</w:t>
      </w:r>
      <w:r w:rsidR="00E924B4">
        <w:rPr>
          <w:lang w:val="en-GB"/>
        </w:rPr>
        <w:t>s</w:t>
      </w:r>
      <w:r w:rsidR="0072425B">
        <w:rPr>
          <w:lang w:val="en-GB"/>
        </w:rPr>
        <w:t xml:space="preserve"> and transfer microbes to partners to screen with additional substrates</w:t>
      </w:r>
      <w:r w:rsidR="00591E68">
        <w:rPr>
          <w:lang w:val="en-GB"/>
        </w:rPr>
        <w:t>. She says they can</w:t>
      </w:r>
      <w:r w:rsidR="00591E68" w:rsidRPr="00591E68">
        <w:rPr>
          <w:lang w:val="en-GB"/>
        </w:rPr>
        <w:t xml:space="preserve"> </w:t>
      </w:r>
      <w:r w:rsidR="00591E68">
        <w:rPr>
          <w:lang w:val="en-GB"/>
        </w:rPr>
        <w:t>screen a number of microbes for a number of substrates to find a method of analysis (GC/MS or colorimetric). If further analyses are needed, they can transfer it to other</w:t>
      </w:r>
      <w:r w:rsidR="00362BFC">
        <w:rPr>
          <w:lang w:val="en-GB"/>
        </w:rPr>
        <w:t>/s</w:t>
      </w:r>
      <w:r w:rsidR="00591E68">
        <w:rPr>
          <w:lang w:val="en-GB"/>
        </w:rPr>
        <w:t xml:space="preserve"> partner</w:t>
      </w:r>
      <w:r w:rsidR="00362BFC">
        <w:rPr>
          <w:lang w:val="en-GB"/>
        </w:rPr>
        <w:t>/s</w:t>
      </w:r>
      <w:r w:rsidR="00591E68">
        <w:rPr>
          <w:lang w:val="en-GB"/>
        </w:rPr>
        <w:t>.</w:t>
      </w:r>
    </w:p>
    <w:p w14:paraId="1F886E9A" w14:textId="0771F973" w:rsidR="00AC2744" w:rsidRDefault="00C02B93" w:rsidP="00E42BE4">
      <w:pPr>
        <w:jc w:val="both"/>
        <w:rPr>
          <w:lang w:val="en-GB"/>
        </w:rPr>
      </w:pPr>
      <w:r>
        <w:rPr>
          <w:lang w:val="en-GB"/>
        </w:rPr>
        <w:t>Manuel Ferrer has several question</w:t>
      </w:r>
      <w:r w:rsidR="008921EC">
        <w:rPr>
          <w:lang w:val="en-GB"/>
        </w:rPr>
        <w:t>s</w:t>
      </w:r>
      <w:r>
        <w:rPr>
          <w:lang w:val="en-GB"/>
        </w:rPr>
        <w:t xml:space="preserve"> for Michael Ya</w:t>
      </w:r>
      <w:r w:rsidR="0072425B">
        <w:rPr>
          <w:lang w:val="en-GB"/>
        </w:rPr>
        <w:t>kimov</w:t>
      </w:r>
      <w:r>
        <w:rPr>
          <w:lang w:val="en-GB"/>
        </w:rPr>
        <w:t xml:space="preserve">, representing CNR. </w:t>
      </w:r>
      <w:r w:rsidR="0012312C">
        <w:rPr>
          <w:lang w:val="en-GB"/>
        </w:rPr>
        <w:t>First, i</w:t>
      </w:r>
      <w:r>
        <w:rPr>
          <w:lang w:val="en-GB"/>
        </w:rPr>
        <w:t xml:space="preserve">f </w:t>
      </w:r>
      <w:r w:rsidR="008921EC">
        <w:rPr>
          <w:lang w:val="en-GB"/>
        </w:rPr>
        <w:t xml:space="preserve">there is a </w:t>
      </w:r>
      <w:r>
        <w:rPr>
          <w:lang w:val="en-GB"/>
        </w:rPr>
        <w:t xml:space="preserve">need </w:t>
      </w:r>
      <w:r w:rsidR="008921EC">
        <w:rPr>
          <w:lang w:val="en-GB"/>
        </w:rPr>
        <w:t xml:space="preserve">for </w:t>
      </w:r>
      <w:r>
        <w:rPr>
          <w:lang w:val="en-GB"/>
        </w:rPr>
        <w:t xml:space="preserve">an enzyme with an optimum at 20 </w:t>
      </w:r>
      <w:bookmarkStart w:id="10" w:name="_Hlk74151365"/>
      <w:r w:rsidR="008921EC">
        <w:rPr>
          <w:rFonts w:cstheme="minorHAnsi"/>
          <w:lang w:val="en-GB"/>
        </w:rPr>
        <w:t>˚</w:t>
      </w:r>
      <w:r w:rsidR="008921EC">
        <w:rPr>
          <w:lang w:val="en-GB"/>
        </w:rPr>
        <w:t>C</w:t>
      </w:r>
      <w:bookmarkEnd w:id="10"/>
      <w:r>
        <w:rPr>
          <w:lang w:val="en-GB"/>
        </w:rPr>
        <w:t xml:space="preserve"> for a cold wash that has to be stable at 30 </w:t>
      </w:r>
      <w:r w:rsidR="008921EC" w:rsidRPr="008921EC">
        <w:rPr>
          <w:lang w:val="en-GB"/>
        </w:rPr>
        <w:t xml:space="preserve">˚C </w:t>
      </w:r>
      <w:r>
        <w:rPr>
          <w:lang w:val="en-GB"/>
        </w:rPr>
        <w:t>or 40</w:t>
      </w:r>
      <w:r w:rsidR="008921EC" w:rsidRPr="008921EC">
        <w:t xml:space="preserve"> </w:t>
      </w:r>
      <w:r w:rsidR="008921EC" w:rsidRPr="008921EC">
        <w:rPr>
          <w:lang w:val="en-GB"/>
        </w:rPr>
        <w:t>˚C</w:t>
      </w:r>
      <w:r>
        <w:rPr>
          <w:lang w:val="en-GB"/>
        </w:rPr>
        <w:t>, w</w:t>
      </w:r>
      <w:r w:rsidR="008921EC">
        <w:rPr>
          <w:lang w:val="en-GB"/>
        </w:rPr>
        <w:t xml:space="preserve">hich is the proper environment to be pre-screened in search of this behaviour?  Michael Yakimov proposes </w:t>
      </w:r>
      <w:r w:rsidR="00E31085">
        <w:rPr>
          <w:lang w:val="en-GB"/>
        </w:rPr>
        <w:t>not to be limited to</w:t>
      </w:r>
      <w:r w:rsidR="008921EC">
        <w:rPr>
          <w:lang w:val="en-GB"/>
        </w:rPr>
        <w:t xml:space="preserve"> psychrophilic enzymes</w:t>
      </w:r>
      <w:r w:rsidR="00AC2744">
        <w:rPr>
          <w:lang w:val="en-GB"/>
        </w:rPr>
        <w:t xml:space="preserve">. Manuel Ferrer wonders if the enzymes that might be of interest are better to be produced in the natural hosts </w:t>
      </w:r>
      <w:r w:rsidR="00E31085">
        <w:rPr>
          <w:lang w:val="en-GB"/>
        </w:rPr>
        <w:t>such as</w:t>
      </w:r>
      <w:r w:rsidR="0072425B">
        <w:rPr>
          <w:lang w:val="en-GB"/>
        </w:rPr>
        <w:t xml:space="preserve"> </w:t>
      </w:r>
      <w:r w:rsidR="00485208">
        <w:rPr>
          <w:lang w:val="en-GB"/>
        </w:rPr>
        <w:t>can be</w:t>
      </w:r>
      <w:r w:rsidR="00E31085">
        <w:rPr>
          <w:lang w:val="en-GB"/>
        </w:rPr>
        <w:t xml:space="preserve"> </w:t>
      </w:r>
      <w:r w:rsidR="00E31085" w:rsidRPr="00364BBC">
        <w:rPr>
          <w:i/>
          <w:lang w:val="en-GB"/>
        </w:rPr>
        <w:t>Nanoarchaea</w:t>
      </w:r>
      <w:r w:rsidR="00E31085">
        <w:rPr>
          <w:lang w:val="en-GB"/>
        </w:rPr>
        <w:t xml:space="preserve"> </w:t>
      </w:r>
      <w:r w:rsidR="00AC2744">
        <w:rPr>
          <w:lang w:val="en-GB"/>
        </w:rPr>
        <w:t xml:space="preserve">or in a heterologous one such as </w:t>
      </w:r>
      <w:r w:rsidR="00AC2744" w:rsidRPr="00AC2744">
        <w:rPr>
          <w:i/>
          <w:lang w:val="en-GB"/>
        </w:rPr>
        <w:t>Escherichia coli</w:t>
      </w:r>
      <w:r w:rsidR="00AC2744">
        <w:rPr>
          <w:lang w:val="en-GB"/>
        </w:rPr>
        <w:t>. The answer according to Yakimov is that it would be better to try to produce them extracellularly.</w:t>
      </w:r>
      <w:r w:rsidR="00AC2744" w:rsidRPr="00AC2744">
        <w:rPr>
          <w:lang w:val="en-GB"/>
        </w:rPr>
        <w:t xml:space="preserve"> </w:t>
      </w:r>
      <w:r w:rsidR="00AC2744">
        <w:rPr>
          <w:lang w:val="en-GB"/>
        </w:rPr>
        <w:t xml:space="preserve">If expression is problematic in </w:t>
      </w:r>
      <w:r w:rsidR="00AC2744" w:rsidRPr="00AC2744">
        <w:rPr>
          <w:i/>
          <w:lang w:val="en-GB"/>
        </w:rPr>
        <w:t>E. coli</w:t>
      </w:r>
      <w:r w:rsidR="00AC2744">
        <w:rPr>
          <w:lang w:val="en-GB"/>
        </w:rPr>
        <w:t>, he suggests to try to find the conditions for cultivation of the strains by IST</w:t>
      </w:r>
      <w:r w:rsidR="00485208">
        <w:rPr>
          <w:lang w:val="en-GB"/>
        </w:rPr>
        <w:t>-</w:t>
      </w:r>
      <w:r w:rsidR="00AC2744">
        <w:rPr>
          <w:lang w:val="en-GB"/>
        </w:rPr>
        <w:t>ID or BioC_Chem.</w:t>
      </w:r>
    </w:p>
    <w:p w14:paraId="12D64BCF" w14:textId="4B4A0111" w:rsidR="008921EC" w:rsidRDefault="008921EC" w:rsidP="008921EC">
      <w:pPr>
        <w:tabs>
          <w:tab w:val="center" w:pos="4819"/>
        </w:tabs>
        <w:jc w:val="both"/>
        <w:rPr>
          <w:lang w:val="en-GB"/>
        </w:rPr>
      </w:pPr>
      <w:r>
        <w:rPr>
          <w:lang w:val="en-GB"/>
        </w:rPr>
        <w:t>Second question</w:t>
      </w:r>
      <w:r w:rsidR="0012312C">
        <w:rPr>
          <w:lang w:val="en-GB"/>
        </w:rPr>
        <w:t>, about enzymes degrading hyaluronic acid</w:t>
      </w:r>
      <w:r w:rsidR="0072425B">
        <w:rPr>
          <w:lang w:val="en-GB"/>
        </w:rPr>
        <w:t xml:space="preserve"> and the feasibility to perform enrichments</w:t>
      </w:r>
      <w:r w:rsidR="0012312C">
        <w:rPr>
          <w:lang w:val="en-GB"/>
        </w:rPr>
        <w:t>. Yakimov informs that they have seen that</w:t>
      </w:r>
      <w:r>
        <w:rPr>
          <w:lang w:val="en-GB"/>
        </w:rPr>
        <w:t xml:space="preserve"> </w:t>
      </w:r>
      <w:r w:rsidR="00E31085" w:rsidRPr="0012312C">
        <w:rPr>
          <w:i/>
          <w:lang w:val="en-GB"/>
        </w:rPr>
        <w:t>M</w:t>
      </w:r>
      <w:r w:rsidRPr="0012312C">
        <w:rPr>
          <w:i/>
          <w:lang w:val="en-GB"/>
        </w:rPr>
        <w:t>icrococcus</w:t>
      </w:r>
      <w:r>
        <w:rPr>
          <w:lang w:val="en-GB"/>
        </w:rPr>
        <w:t xml:space="preserve"> </w:t>
      </w:r>
      <w:r w:rsidR="00E31085">
        <w:rPr>
          <w:lang w:val="en-GB"/>
        </w:rPr>
        <w:t>possesses</w:t>
      </w:r>
      <w:r>
        <w:rPr>
          <w:lang w:val="en-GB"/>
        </w:rPr>
        <w:t xml:space="preserve"> </w:t>
      </w:r>
      <w:r w:rsidR="0012312C">
        <w:rPr>
          <w:lang w:val="en-GB"/>
        </w:rPr>
        <w:t xml:space="preserve">and expresses </w:t>
      </w:r>
      <w:r>
        <w:rPr>
          <w:lang w:val="en-GB"/>
        </w:rPr>
        <w:t>enzyme</w:t>
      </w:r>
      <w:r w:rsidR="00E31085">
        <w:rPr>
          <w:lang w:val="en-GB"/>
        </w:rPr>
        <w:t>s</w:t>
      </w:r>
      <w:r>
        <w:rPr>
          <w:lang w:val="en-GB"/>
        </w:rPr>
        <w:t xml:space="preserve"> </w:t>
      </w:r>
      <w:r w:rsidR="00E31085">
        <w:rPr>
          <w:lang w:val="en-GB"/>
        </w:rPr>
        <w:t>in P</w:t>
      </w:r>
      <w:r>
        <w:rPr>
          <w:lang w:val="en-GB"/>
        </w:rPr>
        <w:t xml:space="preserve">etri dishes </w:t>
      </w:r>
      <w:r w:rsidR="0012312C">
        <w:rPr>
          <w:lang w:val="en-GB"/>
        </w:rPr>
        <w:t xml:space="preserve">that are going to be </w:t>
      </w:r>
      <w:r>
        <w:rPr>
          <w:lang w:val="en-GB"/>
        </w:rPr>
        <w:t>screen</w:t>
      </w:r>
      <w:r w:rsidR="0012312C">
        <w:rPr>
          <w:lang w:val="en-GB"/>
        </w:rPr>
        <w:t>ed</w:t>
      </w:r>
      <w:r>
        <w:rPr>
          <w:lang w:val="en-GB"/>
        </w:rPr>
        <w:t xml:space="preserve"> for activity</w:t>
      </w:r>
      <w:r w:rsidR="0012312C">
        <w:rPr>
          <w:lang w:val="en-GB"/>
        </w:rPr>
        <w:t xml:space="preserve"> in hyaluronic acid</w:t>
      </w:r>
      <w:r>
        <w:rPr>
          <w:lang w:val="en-GB"/>
        </w:rPr>
        <w:t>.</w:t>
      </w:r>
    </w:p>
    <w:p w14:paraId="10875A05" w14:textId="7FA447C0" w:rsidR="008921EC" w:rsidRDefault="00AC2744" w:rsidP="008921EC">
      <w:pPr>
        <w:tabs>
          <w:tab w:val="center" w:pos="4819"/>
        </w:tabs>
        <w:jc w:val="both"/>
        <w:rPr>
          <w:lang w:val="en-GB"/>
        </w:rPr>
      </w:pPr>
      <w:r>
        <w:rPr>
          <w:lang w:val="en-GB"/>
        </w:rPr>
        <w:t>Michael Yakimov highlights that in reference to the synergy with the En</w:t>
      </w:r>
      <w:r w:rsidR="00B60DDA">
        <w:rPr>
          <w:lang w:val="en-GB"/>
        </w:rPr>
        <w:t>X</w:t>
      </w:r>
      <w:r>
        <w:rPr>
          <w:lang w:val="en-GB"/>
        </w:rPr>
        <w:t>yl</w:t>
      </w:r>
      <w:r w:rsidR="00485208">
        <w:rPr>
          <w:lang w:val="en-GB"/>
        </w:rPr>
        <w:t>a</w:t>
      </w:r>
      <w:r w:rsidR="00B60DDA">
        <w:rPr>
          <w:lang w:val="en-GB"/>
        </w:rPr>
        <w:t>S</w:t>
      </w:r>
      <w:r>
        <w:rPr>
          <w:lang w:val="en-GB"/>
        </w:rPr>
        <w:t xml:space="preserve">cope project, he found in their database two sequences </w:t>
      </w:r>
      <w:r w:rsidR="00E31085">
        <w:rPr>
          <w:lang w:val="en-GB"/>
        </w:rPr>
        <w:t xml:space="preserve">from </w:t>
      </w:r>
      <w:r w:rsidR="00E31085" w:rsidRPr="00364BBC">
        <w:rPr>
          <w:i/>
          <w:lang w:val="en-GB"/>
        </w:rPr>
        <w:t>Haloarchaea</w:t>
      </w:r>
      <w:r w:rsidR="00E31085">
        <w:rPr>
          <w:lang w:val="en-GB"/>
        </w:rPr>
        <w:t xml:space="preserve"> </w:t>
      </w:r>
      <w:r>
        <w:rPr>
          <w:lang w:val="en-GB"/>
        </w:rPr>
        <w:t>codifying hydrolases with the ability to degrade xyl</w:t>
      </w:r>
      <w:r w:rsidR="00541834">
        <w:rPr>
          <w:lang w:val="en-GB"/>
        </w:rPr>
        <w:t>a</w:t>
      </w:r>
      <w:r>
        <w:rPr>
          <w:lang w:val="en-GB"/>
        </w:rPr>
        <w:t>ne (4</w:t>
      </w:r>
      <w:r w:rsidR="008921EC">
        <w:rPr>
          <w:lang w:val="en-GB"/>
        </w:rPr>
        <w:t>3</w:t>
      </w:r>
      <w:r>
        <w:rPr>
          <w:lang w:val="en-GB"/>
        </w:rPr>
        <w:t xml:space="preserve"> and </w:t>
      </w:r>
      <w:r w:rsidR="008921EC">
        <w:rPr>
          <w:lang w:val="en-GB"/>
        </w:rPr>
        <w:t>95</w:t>
      </w:r>
      <w:r>
        <w:rPr>
          <w:lang w:val="en-GB"/>
        </w:rPr>
        <w:t>)</w:t>
      </w:r>
      <w:r w:rsidR="00D31F7A">
        <w:rPr>
          <w:lang w:val="en-GB"/>
        </w:rPr>
        <w:t>.</w:t>
      </w:r>
    </w:p>
    <w:p w14:paraId="44D748EF" w14:textId="34AB3F65" w:rsidR="002102B8" w:rsidRDefault="002102B8" w:rsidP="008921EC">
      <w:pPr>
        <w:tabs>
          <w:tab w:val="center" w:pos="4819"/>
        </w:tabs>
        <w:jc w:val="both"/>
        <w:rPr>
          <w:lang w:val="en-GB"/>
        </w:rPr>
      </w:pPr>
      <w:r>
        <w:rPr>
          <w:lang w:val="en-GB"/>
        </w:rPr>
        <w:t>Moniec van LogChem managed to stablish the connection, but only by audio.</w:t>
      </w:r>
    </w:p>
    <w:p w14:paraId="28ABD33F" w14:textId="5F3A035C" w:rsidR="000E000E" w:rsidRDefault="00995625" w:rsidP="008921EC">
      <w:pPr>
        <w:tabs>
          <w:tab w:val="center" w:pos="4819"/>
        </w:tabs>
        <w:jc w:val="both"/>
        <w:rPr>
          <w:lang w:val="en-GB"/>
        </w:rPr>
      </w:pPr>
      <w:r>
        <w:rPr>
          <w:lang w:val="en-GB"/>
        </w:rPr>
        <w:t>The ITB</w:t>
      </w:r>
      <w:r w:rsidR="00B37C05">
        <w:rPr>
          <w:lang w:val="en-GB"/>
        </w:rPr>
        <w:t xml:space="preserve"> implication was explained by</w:t>
      </w:r>
      <w:r w:rsidR="000E000E">
        <w:rPr>
          <w:lang w:val="en-GB"/>
        </w:rPr>
        <w:t xml:space="preserve"> Sara Daniotti, </w:t>
      </w:r>
      <w:r w:rsidR="00B37C05">
        <w:rPr>
          <w:lang w:val="en-GB"/>
        </w:rPr>
        <w:t>who requested for partners LinkedIn and Twitter accounts and suggested to follow up FuturEnzyme’s social media. She also recommended that the companies’ accounts share FuturEnzyme posts. They will contact the partners, specially the 3 large companies, Evonik, Schoeller and Henkel, to set a short meeting to gather more information about the product</w:t>
      </w:r>
      <w:r w:rsidR="00BE0535">
        <w:rPr>
          <w:lang w:val="en-GB"/>
        </w:rPr>
        <w:t>s</w:t>
      </w:r>
      <w:r w:rsidR="00B37C05">
        <w:rPr>
          <w:lang w:val="en-GB"/>
        </w:rPr>
        <w:t xml:space="preserve"> to be developed in the project, so ITB can implement LCA and socio-economic studies. After her intervention, the Coordinator thanks </w:t>
      </w:r>
      <w:r w:rsidR="00485208">
        <w:rPr>
          <w:lang w:val="en-GB"/>
        </w:rPr>
        <w:t>ITB</w:t>
      </w:r>
      <w:r w:rsidR="00B37C05">
        <w:rPr>
          <w:lang w:val="en-GB"/>
        </w:rPr>
        <w:t xml:space="preserve"> for all the help received with the press release, the social media preparation, the templates, etc.</w:t>
      </w:r>
      <w:r w:rsidR="00493AF9">
        <w:rPr>
          <w:lang w:val="en-GB"/>
        </w:rPr>
        <w:t xml:space="preserve"> About LCA and socio-economic studies, Manuel Ferrer informs that it is planned with the ICP’s technology transfer department to begin with an extensive patent and bibliography search, that will be prepared in around 4 weeks. This information will be shared in the proposed meeting by ITB, and this effort will help not only at the end of the project, but also from the beginning. Tatjana Schwabe from CLIB</w:t>
      </w:r>
      <w:r w:rsidR="00B92537">
        <w:rPr>
          <w:lang w:val="en-GB"/>
        </w:rPr>
        <w:t xml:space="preserve"> fully agrees with this strategy and confirms CLIB’s</w:t>
      </w:r>
      <w:r w:rsidR="00B37C05">
        <w:rPr>
          <w:lang w:val="en-GB"/>
        </w:rPr>
        <w:t xml:space="preserve"> </w:t>
      </w:r>
      <w:r w:rsidR="00B92537">
        <w:rPr>
          <w:lang w:val="en-GB"/>
        </w:rPr>
        <w:t>assistance to the meeting (by online meeting’s chat).</w:t>
      </w:r>
    </w:p>
    <w:p w14:paraId="24088B4A" w14:textId="52A0EA78" w:rsidR="00B92537" w:rsidRDefault="00B92537" w:rsidP="008921EC">
      <w:pPr>
        <w:tabs>
          <w:tab w:val="center" w:pos="4819"/>
        </w:tabs>
        <w:jc w:val="both"/>
        <w:rPr>
          <w:lang w:val="en-GB"/>
        </w:rPr>
      </w:pPr>
      <w:r>
        <w:rPr>
          <w:lang w:val="en-GB"/>
        </w:rPr>
        <w:t>Next is the turn for FHNW, represented by Patrick Shahgaldian. Manuel Ferrer wonders how can be transfer</w:t>
      </w:r>
      <w:r w:rsidR="004400E8">
        <w:rPr>
          <w:lang w:val="en-GB"/>
        </w:rPr>
        <w:t>red the raw materials that are going to be used as substrates to the environment of the immobilized enzymes</w:t>
      </w:r>
      <w:r w:rsidR="0072425B">
        <w:rPr>
          <w:lang w:val="en-GB"/>
        </w:rPr>
        <w:t>, that is, whether diffusion of complex substrates may be a problem after immobilisation</w:t>
      </w:r>
      <w:r w:rsidR="004400E8">
        <w:rPr>
          <w:lang w:val="en-GB"/>
        </w:rPr>
        <w:t>. Shahgaldian answers that some small materials can diffuse through the immobilization layer; a solution is to modify for instance the hydrophilic or lipophilic properties</w:t>
      </w:r>
      <w:r w:rsidR="00504F61">
        <w:rPr>
          <w:lang w:val="en-GB"/>
        </w:rPr>
        <w:t xml:space="preserve"> or</w:t>
      </w:r>
      <w:r w:rsidR="004400E8">
        <w:rPr>
          <w:lang w:val="en-GB"/>
        </w:rPr>
        <w:t xml:space="preserve"> the charge (positive</w:t>
      </w:r>
      <w:r w:rsidR="00B15327">
        <w:rPr>
          <w:lang w:val="en-GB"/>
        </w:rPr>
        <w:t>/</w:t>
      </w:r>
      <w:r w:rsidR="004400E8">
        <w:rPr>
          <w:lang w:val="en-GB"/>
        </w:rPr>
        <w:t xml:space="preserve">negative); they can also produce a layer that does not fully covers the enzyme, leaving the active site free to interact with large substrates (for instance they have done this with antibodies). Manuel Ferrer asks also about the possibility of co-immobilize several enzymes together in a particle surrounded by the protective layer, and here suggests that Inofea might also intervene. Patrick Shahgaldian responds that it has been done with up to </w:t>
      </w:r>
      <w:r w:rsidR="00B15327">
        <w:rPr>
          <w:lang w:val="en-GB"/>
        </w:rPr>
        <w:t>3</w:t>
      </w:r>
      <w:r w:rsidR="004400E8">
        <w:rPr>
          <w:lang w:val="en-GB"/>
        </w:rPr>
        <w:t xml:space="preserve"> enzymes, but that depending on the application, it might be better to immobilize one by one and put them together in </w:t>
      </w:r>
      <w:r w:rsidR="004400E8">
        <w:rPr>
          <w:lang w:val="en-GB"/>
        </w:rPr>
        <w:lastRenderedPageBreak/>
        <w:t xml:space="preserve">a formulation, for instance because different enzymes can have different catalytic efficiencies and need to </w:t>
      </w:r>
      <w:r w:rsidR="00393A25">
        <w:rPr>
          <w:lang w:val="en-GB"/>
        </w:rPr>
        <w:t>b</w:t>
      </w:r>
      <w:r w:rsidR="004400E8">
        <w:rPr>
          <w:lang w:val="en-GB"/>
        </w:rPr>
        <w:t>e added in different amounts.</w:t>
      </w:r>
    </w:p>
    <w:p w14:paraId="5CA0926C" w14:textId="414DF31D" w:rsidR="00393A25" w:rsidRDefault="00393A25" w:rsidP="008921EC">
      <w:pPr>
        <w:tabs>
          <w:tab w:val="center" w:pos="4819"/>
        </w:tabs>
        <w:jc w:val="both"/>
        <w:rPr>
          <w:lang w:val="en-GB"/>
        </w:rPr>
      </w:pPr>
      <w:r>
        <w:rPr>
          <w:lang w:val="en-GB"/>
        </w:rPr>
        <w:t>For CLIB’s presentation, Ta</w:t>
      </w:r>
      <w:r w:rsidR="00EB45A1">
        <w:rPr>
          <w:lang w:val="en-GB"/>
        </w:rPr>
        <w:t>t</w:t>
      </w:r>
      <w:r>
        <w:rPr>
          <w:lang w:val="en-GB"/>
        </w:rPr>
        <w:t>jana Schwabe</w:t>
      </w:r>
      <w:r w:rsidR="00EB45A1">
        <w:rPr>
          <w:lang w:val="en-GB"/>
        </w:rPr>
        <w:t xml:space="preserve"> takes charge. She highlights the importance of knowing very well the needs of the partners for expanding exploitation and encourages them to get in touch with CLIB. Besides, they will contact the partners in this regard. Manuel Ferrer wants to know if actions to target industry directly can be done through CLIB’s network, which Schwabe sees possible and agrees to do</w:t>
      </w:r>
      <w:r w:rsidR="000C6238">
        <w:rPr>
          <w:lang w:val="en-GB"/>
        </w:rPr>
        <w:t>.</w:t>
      </w:r>
      <w:r w:rsidR="002D6F06">
        <w:rPr>
          <w:lang w:val="en-GB"/>
        </w:rPr>
        <w:t xml:space="preserve"> They have a newsletter for 150</w:t>
      </w:r>
      <w:r w:rsidR="000C6238">
        <w:rPr>
          <w:lang w:val="en-GB"/>
        </w:rPr>
        <w:t xml:space="preserve"> contacts and also prepare webinars, which can include FuturEnzyme’s information</w:t>
      </w:r>
      <w:r w:rsidR="00EB45A1">
        <w:rPr>
          <w:lang w:val="en-GB"/>
        </w:rPr>
        <w:t xml:space="preserve">. </w:t>
      </w:r>
      <w:r w:rsidR="00B15327">
        <w:rPr>
          <w:lang w:val="en-GB"/>
        </w:rPr>
        <w:t>She also proposes by email to add FuturEnzyme’s information in a conference they will have in Düsseldorf on June 29</w:t>
      </w:r>
      <w:r w:rsidR="00B15327" w:rsidRPr="00B15327">
        <w:rPr>
          <w:vertAlign w:val="superscript"/>
          <w:lang w:val="en-GB"/>
        </w:rPr>
        <w:t>th</w:t>
      </w:r>
      <w:r w:rsidR="00B15327">
        <w:rPr>
          <w:lang w:val="en-GB"/>
        </w:rPr>
        <w:t xml:space="preserve">, which the Coordinator agrees to do. </w:t>
      </w:r>
      <w:r w:rsidR="00EB45A1">
        <w:rPr>
          <w:lang w:val="en-GB"/>
        </w:rPr>
        <w:t>About synergies with European projects, Manuel Ferrer wants to know how difficult can be to stablish a real experimental synergy</w:t>
      </w:r>
      <w:r w:rsidR="002D6F06">
        <w:rPr>
          <w:lang w:val="en-GB"/>
        </w:rPr>
        <w:t xml:space="preserve">, </w:t>
      </w:r>
      <w:r w:rsidR="000C6238">
        <w:rPr>
          <w:lang w:val="en-GB"/>
        </w:rPr>
        <w:t xml:space="preserve">how feasible can be to sign an intra/inter-consortium agreement. Tatjana Schwabe thinks that common dissemination action or </w:t>
      </w:r>
      <w:r w:rsidR="00504F61">
        <w:rPr>
          <w:lang w:val="en-GB"/>
        </w:rPr>
        <w:t>issues</w:t>
      </w:r>
      <w:r w:rsidR="000C6238">
        <w:rPr>
          <w:lang w:val="en-GB"/>
        </w:rPr>
        <w:t xml:space="preserve"> alike can be easily carrie</w:t>
      </w:r>
      <w:r w:rsidR="00B15327">
        <w:rPr>
          <w:lang w:val="en-GB"/>
        </w:rPr>
        <w:t>d</w:t>
      </w:r>
      <w:r w:rsidR="000C6238">
        <w:rPr>
          <w:lang w:val="en-GB"/>
        </w:rPr>
        <w:t xml:space="preserve"> out, but sharing results might be more difficult. She will ask other projects members about this possibility.</w:t>
      </w:r>
    </w:p>
    <w:p w14:paraId="676C3F6A" w14:textId="199421EF" w:rsidR="000C6238" w:rsidRDefault="000C6238" w:rsidP="008921EC">
      <w:pPr>
        <w:tabs>
          <w:tab w:val="center" w:pos="4819"/>
        </w:tabs>
        <w:jc w:val="both"/>
        <w:rPr>
          <w:lang w:val="en-GB"/>
        </w:rPr>
      </w:pPr>
      <w:r>
        <w:rPr>
          <w:lang w:val="en-GB"/>
        </w:rPr>
        <w:t xml:space="preserve">On Inofea’s side, Rita Cordero </w:t>
      </w:r>
      <w:r w:rsidR="00302895">
        <w:rPr>
          <w:lang w:val="en-GB"/>
        </w:rPr>
        <w:t>resumes</w:t>
      </w:r>
      <w:r>
        <w:rPr>
          <w:lang w:val="en-GB"/>
        </w:rPr>
        <w:t xml:space="preserve"> their involvement in FuturEnzyme and wonders about the nature of the substrates to be used</w:t>
      </w:r>
      <w:r w:rsidR="000B6082">
        <w:rPr>
          <w:lang w:val="en-GB"/>
        </w:rPr>
        <w:t xml:space="preserve"> and the conditions for the synthesis</w:t>
      </w:r>
      <w:r>
        <w:rPr>
          <w:lang w:val="en-GB"/>
        </w:rPr>
        <w:t xml:space="preserve">. Manuel Ferrer informs that they have to discus with </w:t>
      </w:r>
      <w:r w:rsidR="00916007">
        <w:rPr>
          <w:lang w:val="en-GB"/>
        </w:rPr>
        <w:t>the large companies the best substrates to be used</w:t>
      </w:r>
      <w:r w:rsidR="000B6082">
        <w:rPr>
          <w:lang w:val="en-GB"/>
        </w:rPr>
        <w:t>, and the other matter</w:t>
      </w:r>
      <w:r w:rsidR="00E616FB">
        <w:rPr>
          <w:lang w:val="en-GB"/>
        </w:rPr>
        <w:t>s</w:t>
      </w:r>
      <w:r w:rsidR="000B6082">
        <w:rPr>
          <w:lang w:val="en-GB"/>
        </w:rPr>
        <w:t xml:space="preserve"> </w:t>
      </w:r>
      <w:r w:rsidR="00E616FB">
        <w:rPr>
          <w:lang w:val="en-GB"/>
        </w:rPr>
        <w:t xml:space="preserve">have been or </w:t>
      </w:r>
      <w:r w:rsidR="000B6082">
        <w:rPr>
          <w:lang w:val="en-GB"/>
        </w:rPr>
        <w:t>will be discuss</w:t>
      </w:r>
      <w:r w:rsidR="00E616FB">
        <w:rPr>
          <w:lang w:val="en-GB"/>
        </w:rPr>
        <w:t>ed</w:t>
      </w:r>
      <w:r w:rsidR="000B6082">
        <w:rPr>
          <w:lang w:val="en-GB"/>
        </w:rPr>
        <w:t xml:space="preserve"> along the day</w:t>
      </w:r>
      <w:r w:rsidR="00916007">
        <w:rPr>
          <w:lang w:val="en-GB"/>
        </w:rPr>
        <w:t xml:space="preserve">. The </w:t>
      </w:r>
      <w:r w:rsidR="00302895">
        <w:rPr>
          <w:lang w:val="en-GB"/>
        </w:rPr>
        <w:t>C</w:t>
      </w:r>
      <w:r w:rsidR="00916007">
        <w:rPr>
          <w:lang w:val="en-GB"/>
        </w:rPr>
        <w:t xml:space="preserve">oordinator also wants to know how the immobilization or co-immobilization, or a term as “friendly chemistry” can be implemented in the LCA of the product. </w:t>
      </w:r>
      <w:r w:rsidR="00302895">
        <w:rPr>
          <w:lang w:val="en-GB"/>
        </w:rPr>
        <w:t xml:space="preserve">Rita </w:t>
      </w:r>
      <w:r w:rsidR="00916007">
        <w:rPr>
          <w:lang w:val="en-GB"/>
        </w:rPr>
        <w:t xml:space="preserve">Cordero thinks that if there are several enzymes co-immobilized, they can monitor each of them separately and also monitor them together. Manuel Ferrer says this issue </w:t>
      </w:r>
      <w:r w:rsidR="00302895">
        <w:rPr>
          <w:lang w:val="en-GB"/>
        </w:rPr>
        <w:t>will</w:t>
      </w:r>
      <w:r w:rsidR="00916007">
        <w:rPr>
          <w:lang w:val="en-GB"/>
        </w:rPr>
        <w:t xml:space="preserve"> be further discussed.</w:t>
      </w:r>
    </w:p>
    <w:p w14:paraId="779C1227" w14:textId="66748968" w:rsidR="00F15FBD" w:rsidRDefault="008010B5" w:rsidP="00E42BE4">
      <w:pPr>
        <w:jc w:val="both"/>
        <w:rPr>
          <w:lang w:val="en-GB"/>
        </w:rPr>
      </w:pPr>
      <w:r>
        <w:rPr>
          <w:lang w:val="en-GB"/>
        </w:rPr>
        <w:t>Since in the proposal the name that appear</w:t>
      </w:r>
      <w:r w:rsidR="009B618F">
        <w:rPr>
          <w:lang w:val="en-GB"/>
        </w:rPr>
        <w:t>s</w:t>
      </w:r>
      <w:r>
        <w:rPr>
          <w:lang w:val="en-GB"/>
        </w:rPr>
        <w:t xml:space="preserve"> in the place of Bio</w:t>
      </w:r>
      <w:r w:rsidR="00E616FB">
        <w:rPr>
          <w:lang w:val="en-GB"/>
        </w:rPr>
        <w:t>C</w:t>
      </w:r>
      <w:r>
        <w:rPr>
          <w:lang w:val="en-GB"/>
        </w:rPr>
        <w:t xml:space="preserve">_Chem </w:t>
      </w:r>
      <w:r w:rsidR="009B618F">
        <w:rPr>
          <w:lang w:val="en-GB"/>
        </w:rPr>
        <w:t>i</w:t>
      </w:r>
      <w:r>
        <w:rPr>
          <w:lang w:val="en-GB"/>
        </w:rPr>
        <w:t>s Actygea, which can lead to confusion</w:t>
      </w:r>
      <w:r w:rsidR="00E616FB">
        <w:rPr>
          <w:lang w:val="en-GB"/>
        </w:rPr>
        <w:t xml:space="preserve">, </w:t>
      </w:r>
      <w:r>
        <w:rPr>
          <w:lang w:val="en-GB"/>
        </w:rPr>
        <w:t xml:space="preserve">Fabrizio Beltrametti </w:t>
      </w:r>
      <w:r w:rsidR="00E616FB">
        <w:rPr>
          <w:lang w:val="en-GB"/>
        </w:rPr>
        <w:t>explains that the only change is the name, they have the same human resources and technology. Manuel Ferrer highlights the connection between BioC_Chem and CNR in case of finding a</w:t>
      </w:r>
      <w:r w:rsidR="0067724E">
        <w:rPr>
          <w:lang w:val="en-GB"/>
        </w:rPr>
        <w:t>n</w:t>
      </w:r>
      <w:r w:rsidR="00E616FB">
        <w:rPr>
          <w:lang w:val="en-GB"/>
        </w:rPr>
        <w:t xml:space="preserve"> </w:t>
      </w:r>
      <w:r w:rsidR="00C60A6B">
        <w:rPr>
          <w:lang w:val="en-GB"/>
        </w:rPr>
        <w:t xml:space="preserve">extremophilic </w:t>
      </w:r>
      <w:r w:rsidR="00E616FB">
        <w:rPr>
          <w:lang w:val="en-GB"/>
        </w:rPr>
        <w:t>microbe of interest, so they can find the best conditions for cultivation at large scale</w:t>
      </w:r>
      <w:r w:rsidR="00C36C49">
        <w:rPr>
          <w:lang w:val="en-GB"/>
        </w:rPr>
        <w:t xml:space="preserve"> and wants to know which is the average amount they can produce</w:t>
      </w:r>
      <w:r w:rsidR="00E616FB">
        <w:rPr>
          <w:lang w:val="en-GB"/>
        </w:rPr>
        <w:t>.</w:t>
      </w:r>
      <w:r w:rsidR="00C36C49">
        <w:rPr>
          <w:lang w:val="en-GB"/>
        </w:rPr>
        <w:t xml:space="preserve"> Beltrametti talks about the best experience they have, with oxidative enzymes, laccases and peroxidases, which they managed to produce hundreds of grams of pure enzyme in the 200 L scale with the original fungal strains. In other experience, they produced hundreds of grams of a microbial transglutaminase for food processing, enough for commercialization. Manuel Ferrer wonders if they manage extremophiles, at which Beltrametti answers that he does not see limitations in that sense, only in the case, for instance of microorganisms </w:t>
      </w:r>
      <w:r w:rsidR="00AE23C5">
        <w:rPr>
          <w:lang w:val="en-GB"/>
        </w:rPr>
        <w:t>which grow as</w:t>
      </w:r>
      <w:r w:rsidR="00C36C49">
        <w:rPr>
          <w:lang w:val="en-GB"/>
        </w:rPr>
        <w:t xml:space="preserve"> biofilms.</w:t>
      </w:r>
    </w:p>
    <w:p w14:paraId="55EB8D1C" w14:textId="0FBE2B13" w:rsidR="00DF77CF" w:rsidRDefault="00DF77CF" w:rsidP="00E42BE4">
      <w:pPr>
        <w:jc w:val="both"/>
        <w:rPr>
          <w:lang w:val="en-GB"/>
        </w:rPr>
      </w:pPr>
      <w:r>
        <w:rPr>
          <w:lang w:val="en-GB"/>
        </w:rPr>
        <w:t xml:space="preserve">In the time for Schoeller, Rainer Roesch resumes their participation. Since along the production process of a textile, enzymes are added at different stages, Manuel Ferrer would like to clarify the conditions and type of enzymes needed in each of them. According to Rainer Roesch, the details are complicated and extensive, so this </w:t>
      </w:r>
      <w:r w:rsidR="00AE23C5">
        <w:rPr>
          <w:lang w:val="en-GB"/>
        </w:rPr>
        <w:t>has to be thoroughly discussed</w:t>
      </w:r>
      <w:r>
        <w:rPr>
          <w:lang w:val="en-GB"/>
        </w:rPr>
        <w:t>. The Coordinator mentions the idea that maybe at the end of the project, Schoeller can produce a T-shirt with FuturEnzyme’s logo</w:t>
      </w:r>
      <w:r w:rsidR="00BF7878">
        <w:rPr>
          <w:lang w:val="en-GB"/>
        </w:rPr>
        <w:t>.</w:t>
      </w:r>
    </w:p>
    <w:p w14:paraId="1E4B6EDB" w14:textId="570EAC67" w:rsidR="00C36C49" w:rsidRDefault="00C36C49" w:rsidP="00E42BE4">
      <w:pPr>
        <w:jc w:val="both"/>
        <w:rPr>
          <w:lang w:val="en-GB"/>
        </w:rPr>
      </w:pPr>
      <w:r>
        <w:rPr>
          <w:lang w:val="en-GB"/>
        </w:rPr>
        <w:t>From Henkel, Christian Degerin</w:t>
      </w:r>
      <w:r w:rsidR="00025414">
        <w:rPr>
          <w:lang w:val="en-GB"/>
        </w:rPr>
        <w:t xml:space="preserve">g is in charge of the speech. </w:t>
      </w:r>
      <w:r w:rsidR="007E1322">
        <w:rPr>
          <w:lang w:val="en-GB"/>
        </w:rPr>
        <w:t xml:space="preserve">The Coordinator is interested in knowing if Henkel prefers enzymes that replace the ones they are already using or </w:t>
      </w:r>
      <w:r w:rsidR="00981783">
        <w:rPr>
          <w:lang w:val="en-GB"/>
        </w:rPr>
        <w:t xml:space="preserve">add </w:t>
      </w:r>
      <w:r w:rsidR="00C60A6B">
        <w:rPr>
          <w:lang w:val="en-GB"/>
        </w:rPr>
        <w:t xml:space="preserve">new or additional </w:t>
      </w:r>
      <w:r w:rsidR="00981783">
        <w:rPr>
          <w:lang w:val="en-GB"/>
        </w:rPr>
        <w:t xml:space="preserve">enzymes that supplement </w:t>
      </w:r>
      <w:r w:rsidR="00C60A6B">
        <w:rPr>
          <w:lang w:val="en-GB"/>
        </w:rPr>
        <w:t xml:space="preserve">or replace </w:t>
      </w:r>
      <w:r w:rsidR="00981783">
        <w:rPr>
          <w:lang w:val="en-GB"/>
        </w:rPr>
        <w:t>th</w:t>
      </w:r>
      <w:r w:rsidR="00733998">
        <w:rPr>
          <w:lang w:val="en-GB"/>
        </w:rPr>
        <w:t>ose</w:t>
      </w:r>
      <w:r w:rsidR="00C02C35">
        <w:rPr>
          <w:lang w:val="en-GB"/>
        </w:rPr>
        <w:t>. Christian Degering thinks both cases are perfectly valid, although it can be more challenging to establish something completely new</w:t>
      </w:r>
      <w:r w:rsidR="00733998">
        <w:rPr>
          <w:lang w:val="en-GB"/>
        </w:rPr>
        <w:t xml:space="preserve">, since some of the enzymes they currently use have been implemented for more than 15 years, so get to that level of performance from the start can be </w:t>
      </w:r>
      <w:r w:rsidR="005B2E80">
        <w:rPr>
          <w:lang w:val="en-GB"/>
        </w:rPr>
        <w:t>complicated</w:t>
      </w:r>
      <w:r w:rsidR="00C02C35">
        <w:rPr>
          <w:lang w:val="en-GB"/>
        </w:rPr>
        <w:t xml:space="preserve">. Manuel Ferrer </w:t>
      </w:r>
      <w:r w:rsidR="00DF77CF">
        <w:rPr>
          <w:lang w:val="en-GB"/>
        </w:rPr>
        <w:t>also asks if there is a certain amount of detergent to try with determined stains, to which Degering answer that they can provide partners with samples of detergents to do the tests. This will be further discussed.</w:t>
      </w:r>
      <w:r w:rsidR="003466DF">
        <w:rPr>
          <w:lang w:val="en-GB"/>
        </w:rPr>
        <w:t xml:space="preserve"> </w:t>
      </w:r>
    </w:p>
    <w:p w14:paraId="47F9AC4B" w14:textId="16962AD3" w:rsidR="003466DF" w:rsidRDefault="003466DF" w:rsidP="00E42BE4">
      <w:pPr>
        <w:jc w:val="both"/>
        <w:rPr>
          <w:lang w:val="en-GB"/>
        </w:rPr>
      </w:pPr>
      <w:r>
        <w:rPr>
          <w:lang w:val="en-GB"/>
        </w:rPr>
        <w:t xml:space="preserve">Moniec van LogChem explains Evonik participation in FuturEnzyme. </w:t>
      </w:r>
      <w:r w:rsidR="007837D6">
        <w:rPr>
          <w:lang w:val="en-GB"/>
        </w:rPr>
        <w:t>Almost all of her</w:t>
      </w:r>
      <w:r>
        <w:rPr>
          <w:lang w:val="en-GB"/>
        </w:rPr>
        <w:t xml:space="preserve"> questions have already</w:t>
      </w:r>
      <w:r w:rsidRPr="003466DF">
        <w:rPr>
          <w:lang w:val="en-GB"/>
        </w:rPr>
        <w:t xml:space="preserve"> </w:t>
      </w:r>
      <w:r>
        <w:rPr>
          <w:lang w:val="en-GB"/>
        </w:rPr>
        <w:t xml:space="preserve">been discussed. Manuel Ferrer remarks the fact that obtaining an exact molecular weight for hyaluronic acid </w:t>
      </w:r>
      <w:r>
        <w:rPr>
          <w:lang w:val="en-GB"/>
        </w:rPr>
        <w:lastRenderedPageBreak/>
        <w:t xml:space="preserve">can be really difficult, and </w:t>
      </w:r>
      <w:r w:rsidR="007837D6">
        <w:rPr>
          <w:lang w:val="en-GB"/>
        </w:rPr>
        <w:t>suggests Julia Sanz’s from IQFR (CSIC) help and expertise. He also comments that the information of the “making of” of the product will be well comp</w:t>
      </w:r>
      <w:r w:rsidR="00962A67">
        <w:rPr>
          <w:lang w:val="en-GB"/>
        </w:rPr>
        <w:t>ile</w:t>
      </w:r>
      <w:r w:rsidR="007837D6">
        <w:rPr>
          <w:lang w:val="en-GB"/>
        </w:rPr>
        <w:t>d at the end of the project</w:t>
      </w:r>
      <w:r w:rsidR="006E1258">
        <w:rPr>
          <w:lang w:val="en-GB"/>
        </w:rPr>
        <w:t>, so consumers can have access to it.</w:t>
      </w:r>
    </w:p>
    <w:p w14:paraId="59456CB9" w14:textId="5262102C" w:rsidR="006E1258" w:rsidRDefault="006E1258" w:rsidP="00E42BE4">
      <w:pPr>
        <w:jc w:val="both"/>
        <w:rPr>
          <w:lang w:val="en-GB"/>
        </w:rPr>
      </w:pPr>
      <w:r>
        <w:rPr>
          <w:lang w:val="en-GB"/>
        </w:rPr>
        <w:t>In Eucodis’ time, Manuel Ferrer comments that with them in the consortium, the large scale providing of the final enzymes is guaranteed. Jan Modregger comments that</w:t>
      </w:r>
      <w:r w:rsidR="00BB446F">
        <w:rPr>
          <w:lang w:val="en-GB"/>
        </w:rPr>
        <w:t xml:space="preserve"> more than 70% of the people from Eucodis involved in the </w:t>
      </w:r>
      <w:r w:rsidR="00082BF2">
        <w:rPr>
          <w:lang w:val="en-GB"/>
        </w:rPr>
        <w:t>p</w:t>
      </w:r>
      <w:r w:rsidR="00BB446F">
        <w:rPr>
          <w:lang w:val="en-GB"/>
        </w:rPr>
        <w:t>roject is not represented in the meeting, but luck</w:t>
      </w:r>
      <w:r w:rsidR="00082BF2">
        <w:rPr>
          <w:lang w:val="en-GB"/>
        </w:rPr>
        <w:t>i</w:t>
      </w:r>
      <w:r w:rsidR="00BB446F">
        <w:rPr>
          <w:lang w:val="en-GB"/>
        </w:rPr>
        <w:t>ly</w:t>
      </w:r>
      <w:r w:rsidR="00082BF2">
        <w:rPr>
          <w:lang w:val="en-GB"/>
        </w:rPr>
        <w:t>,</w:t>
      </w:r>
      <w:r w:rsidR="00BB446F">
        <w:rPr>
          <w:lang w:val="en-GB"/>
        </w:rPr>
        <w:t xml:space="preserve"> they will be in the future.</w:t>
      </w:r>
      <w:r>
        <w:rPr>
          <w:lang w:val="en-GB"/>
        </w:rPr>
        <w:t xml:space="preserve"> </w:t>
      </w:r>
      <w:r w:rsidR="00082BF2">
        <w:rPr>
          <w:lang w:val="en-GB"/>
        </w:rPr>
        <w:t xml:space="preserve">He also reminds </w:t>
      </w:r>
      <w:r>
        <w:rPr>
          <w:lang w:val="en-GB"/>
        </w:rPr>
        <w:t>they can also help and give other support such as in the commercialization process of the products</w:t>
      </w:r>
      <w:r w:rsidR="00E3554E">
        <w:rPr>
          <w:lang w:val="en-GB"/>
        </w:rPr>
        <w:t>,</w:t>
      </w:r>
      <w:r w:rsidR="00082BF2">
        <w:rPr>
          <w:lang w:val="en-GB"/>
        </w:rPr>
        <w:t xml:space="preserve"> for instance by their network</w:t>
      </w:r>
      <w:r>
        <w:rPr>
          <w:lang w:val="en-GB"/>
        </w:rPr>
        <w:t>.</w:t>
      </w:r>
    </w:p>
    <w:p w14:paraId="17134CEA" w14:textId="77777777" w:rsidR="000D4A8C" w:rsidRDefault="000D4A8C" w:rsidP="00E42BE4">
      <w:pPr>
        <w:jc w:val="both"/>
        <w:rPr>
          <w:lang w:val="en-GB"/>
        </w:rPr>
      </w:pPr>
    </w:p>
    <w:p w14:paraId="14F897F5" w14:textId="6B437526" w:rsidR="004376EC" w:rsidRDefault="004376EC" w:rsidP="004376EC">
      <w:pPr>
        <w:pStyle w:val="Ttulo3"/>
        <w:rPr>
          <w:lang w:val="en-GB"/>
        </w:rPr>
      </w:pPr>
      <w:bookmarkStart w:id="11" w:name="_Toc74550167"/>
      <w:r>
        <w:rPr>
          <w:lang w:val="en-GB"/>
        </w:rPr>
        <w:t>3.2.3. Project activities overview and important issues</w:t>
      </w:r>
      <w:bookmarkEnd w:id="11"/>
    </w:p>
    <w:p w14:paraId="752C1451" w14:textId="77777777" w:rsidR="004376EC" w:rsidRPr="004376EC" w:rsidRDefault="004376EC" w:rsidP="004376EC">
      <w:pPr>
        <w:rPr>
          <w:lang w:val="en-GB"/>
        </w:rPr>
      </w:pPr>
    </w:p>
    <w:p w14:paraId="5321B404" w14:textId="107B9359" w:rsidR="00CF105D" w:rsidRDefault="004376EC" w:rsidP="00E42BE4">
      <w:pPr>
        <w:jc w:val="both"/>
        <w:rPr>
          <w:lang w:val="en-GB"/>
        </w:rPr>
      </w:pPr>
      <w:r>
        <w:rPr>
          <w:lang w:val="en-GB"/>
        </w:rPr>
        <w:t>In relation to WP</w:t>
      </w:r>
      <w:r w:rsidR="00490F59">
        <w:rPr>
          <w:lang w:val="en-GB"/>
        </w:rPr>
        <w:t>1</w:t>
      </w:r>
      <w:r w:rsidR="00962A67">
        <w:rPr>
          <w:lang w:val="en-GB"/>
        </w:rPr>
        <w:t xml:space="preserve">, </w:t>
      </w:r>
      <w:r w:rsidR="00CF105D">
        <w:rPr>
          <w:lang w:val="en-GB"/>
        </w:rPr>
        <w:t>Deliverable 1.1 will be discuss</w:t>
      </w:r>
      <w:r w:rsidR="00B915A9">
        <w:rPr>
          <w:lang w:val="en-GB"/>
        </w:rPr>
        <w:t>ed</w:t>
      </w:r>
      <w:r w:rsidR="00CF105D">
        <w:rPr>
          <w:lang w:val="en-GB"/>
        </w:rPr>
        <w:t xml:space="preserve"> during this month</w:t>
      </w:r>
      <w:r w:rsidR="00962A67">
        <w:rPr>
          <w:lang w:val="en-GB"/>
        </w:rPr>
        <w:t xml:space="preserve">, and </w:t>
      </w:r>
      <w:r w:rsidR="00CF105D">
        <w:rPr>
          <w:lang w:val="en-GB"/>
        </w:rPr>
        <w:t>Milestone 1, the KOM and minutes, will be ready in the next weeks</w:t>
      </w:r>
      <w:r w:rsidR="00280FE8">
        <w:rPr>
          <w:lang w:val="en-GB"/>
        </w:rPr>
        <w:t>.</w:t>
      </w:r>
    </w:p>
    <w:p w14:paraId="0B5902F6" w14:textId="726380DA" w:rsidR="00CF105D" w:rsidRDefault="00CF105D" w:rsidP="00E42BE4">
      <w:pPr>
        <w:jc w:val="both"/>
        <w:rPr>
          <w:lang w:val="en-GB"/>
        </w:rPr>
      </w:pPr>
      <w:r>
        <w:rPr>
          <w:lang w:val="en-GB"/>
        </w:rPr>
        <w:t xml:space="preserve">The pre-financing money </w:t>
      </w:r>
      <w:r w:rsidR="00AC1B77">
        <w:rPr>
          <w:lang w:val="en-GB"/>
        </w:rPr>
        <w:t xml:space="preserve">has been received by the National Spanish Bank and it </w:t>
      </w:r>
      <w:r>
        <w:rPr>
          <w:lang w:val="en-GB"/>
        </w:rPr>
        <w:t>will be distributed as soon as it is received</w:t>
      </w:r>
      <w:r w:rsidR="00AC1B77">
        <w:rPr>
          <w:lang w:val="en-GB"/>
        </w:rPr>
        <w:t xml:space="preserve"> by CSIC in coming weeks</w:t>
      </w:r>
      <w:r>
        <w:rPr>
          <w:lang w:val="en-GB"/>
        </w:rPr>
        <w:t>, having in mind that all the paperwork is correct.</w:t>
      </w:r>
    </w:p>
    <w:p w14:paraId="2C7AC49C" w14:textId="19A1594C" w:rsidR="00AC1B77" w:rsidRDefault="00AC1B77" w:rsidP="00E42BE4">
      <w:pPr>
        <w:jc w:val="both"/>
        <w:rPr>
          <w:lang w:val="en-GB"/>
        </w:rPr>
      </w:pPr>
      <w:r>
        <w:rPr>
          <w:lang w:val="en-GB"/>
        </w:rPr>
        <w:t>The Coordinator mentions that the Grant Agreement was officially signed by all members on 05.05.2021 and the Consortium Agreement on 26.05.2021.</w:t>
      </w:r>
    </w:p>
    <w:p w14:paraId="19510055" w14:textId="458913B8" w:rsidR="00AC1B77" w:rsidRDefault="00AC1B77" w:rsidP="00E42BE4">
      <w:pPr>
        <w:jc w:val="both"/>
        <w:rPr>
          <w:lang w:val="en-GB"/>
        </w:rPr>
      </w:pPr>
      <w:r>
        <w:rPr>
          <w:lang w:val="en-GB"/>
        </w:rPr>
        <w:t>The Coordinator mentions the members forming the scientific Advisory Board, the external panel of stakeholders and the panel of policymakers/consumers, and discuss</w:t>
      </w:r>
      <w:r w:rsidR="00815636">
        <w:rPr>
          <w:lang w:val="en-GB"/>
        </w:rPr>
        <w:t>es</w:t>
      </w:r>
      <w:r>
        <w:rPr>
          <w:lang w:val="en-GB"/>
        </w:rPr>
        <w:t xml:space="preserve"> that the NDA has been circulated among partners, from which feedback is expected.</w:t>
      </w:r>
    </w:p>
    <w:p w14:paraId="2DDF56F8" w14:textId="3FD46DA1" w:rsidR="00D5141E" w:rsidRDefault="00D5141E" w:rsidP="00B27B17">
      <w:pPr>
        <w:jc w:val="both"/>
        <w:rPr>
          <w:lang w:val="en-GB"/>
        </w:rPr>
      </w:pPr>
      <w:r>
        <w:rPr>
          <w:lang w:val="en-GB"/>
        </w:rPr>
        <w:t>The Coordinator suggests the dates and places for the next Consortium General Assembly meetings: June 2021 (Madrid), June 2022 (Hamburg, Germany, together with the ESSIB summer school), June 2023 (Messina, Italy), June 2024 (Germany, maybe together with workshop on RRI or biotech/bioeconomy conference), April 2025 (Madrid</w:t>
      </w:r>
      <w:r w:rsidR="008F2872">
        <w:rPr>
          <w:lang w:val="en-GB"/>
        </w:rPr>
        <w:t>, together with a policy event with other</w:t>
      </w:r>
      <w:r w:rsidR="00962A67">
        <w:rPr>
          <w:lang w:val="en-GB"/>
        </w:rPr>
        <w:t>/s</w:t>
      </w:r>
      <w:r w:rsidR="008F2872">
        <w:rPr>
          <w:lang w:val="en-GB"/>
        </w:rPr>
        <w:t xml:space="preserve"> Coordinator</w:t>
      </w:r>
      <w:r w:rsidR="00962A67">
        <w:rPr>
          <w:lang w:val="en-GB"/>
        </w:rPr>
        <w:t>/</w:t>
      </w:r>
      <w:r w:rsidR="008F2872">
        <w:rPr>
          <w:lang w:val="en-GB"/>
        </w:rPr>
        <w:t>s</w:t>
      </w:r>
      <w:r>
        <w:rPr>
          <w:lang w:val="en-GB"/>
        </w:rPr>
        <w:t>). He points that it has to be decided in the future if they will be conducted online o</w:t>
      </w:r>
      <w:r w:rsidR="00962A67">
        <w:rPr>
          <w:lang w:val="en-GB"/>
        </w:rPr>
        <w:t>r</w:t>
      </w:r>
      <w:r>
        <w:rPr>
          <w:lang w:val="en-GB"/>
        </w:rPr>
        <w:t xml:space="preserve"> face-to-face.</w:t>
      </w:r>
      <w:r w:rsidR="00B27B17">
        <w:rPr>
          <w:lang w:val="en-GB"/>
        </w:rPr>
        <w:t xml:space="preserve"> </w:t>
      </w:r>
      <w:r w:rsidR="00B17887">
        <w:rPr>
          <w:lang w:val="en-GB"/>
        </w:rPr>
        <w:t xml:space="preserve">Wolfgang Streit from UHAM requests </w:t>
      </w:r>
      <w:r w:rsidR="00962A67">
        <w:rPr>
          <w:lang w:val="en-GB"/>
        </w:rPr>
        <w:t xml:space="preserve">by email </w:t>
      </w:r>
      <w:r w:rsidR="00B17887">
        <w:rPr>
          <w:lang w:val="en-GB"/>
        </w:rPr>
        <w:t>that the date is</w:t>
      </w:r>
      <w:r w:rsidR="00B17887">
        <w:t xml:space="preserve"> fixed for the planned meeting in Hamburg very early on. </w:t>
      </w:r>
      <w:r w:rsidR="00B27B17">
        <w:rPr>
          <w:lang w:val="en-GB"/>
        </w:rPr>
        <w:t xml:space="preserve">About the Executive Committee meetings, the Coordinator suggest: </w:t>
      </w:r>
      <w:r w:rsidR="00B27B17" w:rsidRPr="00B27B17">
        <w:rPr>
          <w:lang w:val="en-GB"/>
        </w:rPr>
        <w:t xml:space="preserve">November 2021 </w:t>
      </w:r>
      <w:r w:rsidR="00B27B17">
        <w:rPr>
          <w:lang w:val="en-GB"/>
        </w:rPr>
        <w:t>(</w:t>
      </w:r>
      <w:r w:rsidR="00B27B17" w:rsidRPr="00B27B17">
        <w:rPr>
          <w:lang w:val="en-GB"/>
        </w:rPr>
        <w:t>Madrid</w:t>
      </w:r>
      <w:r w:rsidR="00B27B17">
        <w:rPr>
          <w:lang w:val="en-GB"/>
        </w:rPr>
        <w:t xml:space="preserve">), </w:t>
      </w:r>
      <w:r w:rsidR="00B27B17" w:rsidRPr="00B27B17">
        <w:rPr>
          <w:lang w:val="en-GB"/>
        </w:rPr>
        <w:t xml:space="preserve">November 2022 </w:t>
      </w:r>
      <w:r w:rsidR="00B27B17">
        <w:rPr>
          <w:lang w:val="en-GB"/>
        </w:rPr>
        <w:t>(</w:t>
      </w:r>
      <w:r w:rsidR="00B27B17" w:rsidRPr="00B27B17">
        <w:rPr>
          <w:lang w:val="en-GB"/>
        </w:rPr>
        <w:t>Switzerland)</w:t>
      </w:r>
      <w:r w:rsidR="00B27B17">
        <w:rPr>
          <w:lang w:val="en-GB"/>
        </w:rPr>
        <w:t xml:space="preserve">, </w:t>
      </w:r>
      <w:r w:rsidR="00B27B17" w:rsidRPr="00B27B17">
        <w:rPr>
          <w:lang w:val="en-GB"/>
        </w:rPr>
        <w:t xml:space="preserve">November 2023 </w:t>
      </w:r>
      <w:r w:rsidR="00B27B17">
        <w:rPr>
          <w:lang w:val="en-GB"/>
        </w:rPr>
        <w:t>(</w:t>
      </w:r>
      <w:r w:rsidR="00B27B17" w:rsidRPr="00B27B17">
        <w:rPr>
          <w:lang w:val="en-GB"/>
        </w:rPr>
        <w:t>Austria)</w:t>
      </w:r>
      <w:r w:rsidR="00B27B17">
        <w:rPr>
          <w:lang w:val="en-GB"/>
        </w:rPr>
        <w:t xml:space="preserve">, </w:t>
      </w:r>
      <w:r w:rsidR="00B27B17" w:rsidRPr="00B27B17">
        <w:rPr>
          <w:lang w:val="en-GB"/>
        </w:rPr>
        <w:t xml:space="preserve">November 2024 </w:t>
      </w:r>
      <w:r w:rsidR="00B27B17">
        <w:rPr>
          <w:lang w:val="en-GB"/>
        </w:rPr>
        <w:t>(</w:t>
      </w:r>
      <w:r w:rsidR="00B27B17" w:rsidRPr="00B27B17">
        <w:rPr>
          <w:lang w:val="en-GB"/>
        </w:rPr>
        <w:t>Portugal)</w:t>
      </w:r>
      <w:r w:rsidR="000414A8">
        <w:rPr>
          <w:lang w:val="en-GB"/>
        </w:rPr>
        <w:t>. Again, he points that it has to be decided in the future if they will be conducted online o</w:t>
      </w:r>
      <w:r w:rsidR="00962A67">
        <w:rPr>
          <w:lang w:val="en-GB"/>
        </w:rPr>
        <w:t>r</w:t>
      </w:r>
      <w:r w:rsidR="000414A8">
        <w:rPr>
          <w:lang w:val="en-GB"/>
        </w:rPr>
        <w:t xml:space="preserve"> face-to-face.</w:t>
      </w:r>
      <w:r w:rsidR="00B17887">
        <w:rPr>
          <w:lang w:val="en-GB"/>
        </w:rPr>
        <w:t xml:space="preserve"> These dates need to be fixed in the next weeks for the D1.1, due at month 6.</w:t>
      </w:r>
      <w:r w:rsidR="00FC5825">
        <w:rPr>
          <w:lang w:val="en-GB"/>
        </w:rPr>
        <w:t xml:space="preserve"> For that, in the next weeks, a doodle survey will be prepared to achieve consensus.</w:t>
      </w:r>
    </w:p>
    <w:p w14:paraId="29D9857C" w14:textId="71FF6C28" w:rsidR="00280FE8" w:rsidRDefault="00280FE8" w:rsidP="00B27B17">
      <w:pPr>
        <w:jc w:val="both"/>
        <w:rPr>
          <w:lang w:val="en-GB"/>
        </w:rPr>
      </w:pPr>
      <w:r>
        <w:rPr>
          <w:lang w:val="en-GB"/>
        </w:rPr>
        <w:t xml:space="preserve">Peter Golyshin suggests about the mid-term review </w:t>
      </w:r>
      <w:r w:rsidR="00AC1B77">
        <w:rPr>
          <w:lang w:val="en-GB"/>
        </w:rPr>
        <w:t xml:space="preserve">to be </w:t>
      </w:r>
      <w:r>
        <w:rPr>
          <w:lang w:val="en-GB"/>
        </w:rPr>
        <w:t>taking place in Brussels (via online meeting</w:t>
      </w:r>
      <w:r w:rsidR="006803B4">
        <w:rPr>
          <w:lang w:val="en-GB"/>
        </w:rPr>
        <w:t>’s chat)</w:t>
      </w:r>
      <w:r>
        <w:rPr>
          <w:lang w:val="en-GB"/>
        </w:rPr>
        <w:t xml:space="preserve">, at which Manuel Ferrer </w:t>
      </w:r>
      <w:r w:rsidR="006803B4">
        <w:rPr>
          <w:lang w:val="en-GB"/>
        </w:rPr>
        <w:t>agrees, and comments this can be discussed with Colombe Warin.</w:t>
      </w:r>
      <w:r w:rsidR="00FB1C54">
        <w:rPr>
          <w:lang w:val="en-GB"/>
        </w:rPr>
        <w:t xml:space="preserve"> Manuel Ferrer also comments that around the middle of the project an inter-consortium conference will be organized, so maybe both dates can be coordinated. Peter Golyshin also wonders if the templates for deliverables and milestones will be circulated. Manuel Ferrer answers that yes, they are in preparation by ITB and they will be circulated to all partners as soon as they are prepared</w:t>
      </w:r>
      <w:r w:rsidR="00410266">
        <w:rPr>
          <w:lang w:val="en-GB"/>
        </w:rPr>
        <w:t>, and a</w:t>
      </w:r>
      <w:r w:rsidR="00FB1C54">
        <w:rPr>
          <w:lang w:val="en-GB"/>
        </w:rPr>
        <w:t>lso templates for data standardization</w:t>
      </w:r>
      <w:r w:rsidR="00410266">
        <w:rPr>
          <w:lang w:val="en-GB"/>
        </w:rPr>
        <w:t>. Besides, all of them will be available in the FuturEnzyme’s website intranet.</w:t>
      </w:r>
    </w:p>
    <w:p w14:paraId="29C2DB9D" w14:textId="61542BA0" w:rsidR="006803B4" w:rsidRDefault="00100D64" w:rsidP="00100D64">
      <w:pPr>
        <w:jc w:val="both"/>
        <w:rPr>
          <w:lang w:val="en-GB"/>
        </w:rPr>
      </w:pPr>
      <w:r>
        <w:rPr>
          <w:lang w:val="en-GB"/>
        </w:rPr>
        <w:t>The Coordinator remarks the importance of the Task Forces (</w:t>
      </w:r>
      <w:r w:rsidRPr="00100D64">
        <w:rPr>
          <w:lang w:val="en-GB"/>
        </w:rPr>
        <w:t>Dissemination, Communication and IP Task Force</w:t>
      </w:r>
      <w:r>
        <w:rPr>
          <w:lang w:val="en-GB"/>
        </w:rPr>
        <w:t xml:space="preserve">, </w:t>
      </w:r>
      <w:r w:rsidRPr="00100D64">
        <w:rPr>
          <w:lang w:val="en-GB"/>
        </w:rPr>
        <w:t>Data management Task Force</w:t>
      </w:r>
      <w:r>
        <w:rPr>
          <w:lang w:val="en-GB"/>
        </w:rPr>
        <w:t xml:space="preserve">, </w:t>
      </w:r>
      <w:r w:rsidRPr="00100D64">
        <w:rPr>
          <w:lang w:val="en-GB"/>
        </w:rPr>
        <w:t>Consumer Task Force</w:t>
      </w:r>
      <w:r>
        <w:rPr>
          <w:lang w:val="en-GB"/>
        </w:rPr>
        <w:t xml:space="preserve">, </w:t>
      </w:r>
      <w:r w:rsidRPr="00100D64">
        <w:rPr>
          <w:lang w:val="en-GB"/>
        </w:rPr>
        <w:t>Exploitation and Innovation Task Force</w:t>
      </w:r>
      <w:r>
        <w:rPr>
          <w:lang w:val="en-GB"/>
        </w:rPr>
        <w:t xml:space="preserve">, </w:t>
      </w:r>
      <w:r w:rsidRPr="00100D64">
        <w:rPr>
          <w:lang w:val="en-GB"/>
        </w:rPr>
        <w:t>Gender, Rights and Ethical Task Force</w:t>
      </w:r>
      <w:r>
        <w:rPr>
          <w:lang w:val="en-GB"/>
        </w:rPr>
        <w:t>) and their monitoring.</w:t>
      </w:r>
    </w:p>
    <w:p w14:paraId="751A7CED" w14:textId="09A55666" w:rsidR="00410266" w:rsidRDefault="00410266" w:rsidP="00100D64">
      <w:pPr>
        <w:jc w:val="both"/>
        <w:rPr>
          <w:lang w:val="en-GB"/>
        </w:rPr>
      </w:pPr>
      <w:r>
        <w:rPr>
          <w:lang w:val="en-GB"/>
        </w:rPr>
        <w:lastRenderedPageBreak/>
        <w:t>Manuel Ferrer comments that h</w:t>
      </w:r>
      <w:r w:rsidR="00EF6F2C">
        <w:rPr>
          <w:lang w:val="en-GB"/>
        </w:rPr>
        <w:t xml:space="preserve">imself </w:t>
      </w:r>
      <w:r>
        <w:rPr>
          <w:lang w:val="en-GB"/>
        </w:rPr>
        <w:t xml:space="preserve">and Patricia Molina, as Coordinator and Project Manager, will remind WP leaders about the due dates of reports, deliverables and milestones. A file with </w:t>
      </w:r>
      <w:r w:rsidR="00EF6F2C">
        <w:rPr>
          <w:lang w:val="en-GB"/>
        </w:rPr>
        <w:t>th</w:t>
      </w:r>
      <w:r>
        <w:rPr>
          <w:lang w:val="en-GB"/>
        </w:rPr>
        <w:t>e deliverables and milestones ordered by number and by month will be distributed to the partner</w:t>
      </w:r>
      <w:r w:rsidR="00EF6F2C">
        <w:rPr>
          <w:lang w:val="en-GB"/>
        </w:rPr>
        <w:t>s</w:t>
      </w:r>
      <w:r>
        <w:rPr>
          <w:lang w:val="en-GB"/>
        </w:rPr>
        <w:t xml:space="preserve"> for the sake of efficiency.</w:t>
      </w:r>
    </w:p>
    <w:p w14:paraId="0E65E8CD" w14:textId="79AA57EB" w:rsidR="00410266" w:rsidRDefault="00410266" w:rsidP="00100D64">
      <w:pPr>
        <w:jc w:val="both"/>
        <w:rPr>
          <w:lang w:val="en-GB"/>
        </w:rPr>
      </w:pPr>
      <w:r>
        <w:rPr>
          <w:lang w:val="en-GB"/>
        </w:rPr>
        <w:t>Karl-Erich Jaeger, from UDUS, wants to know if the presentation showed by Manuel Ferrer is going to be provided to the partners, at which the Coordinator says yes, it will be distributed to all partners</w:t>
      </w:r>
      <w:r w:rsidR="00FC5825">
        <w:rPr>
          <w:lang w:val="en-GB"/>
        </w:rPr>
        <w:t xml:space="preserve"> together with the link to the recording of the meeting</w:t>
      </w:r>
      <w:r w:rsidR="00EF6F2C">
        <w:rPr>
          <w:lang w:val="en-GB"/>
        </w:rPr>
        <w:t xml:space="preserve"> (see below, section 4)</w:t>
      </w:r>
      <w:r w:rsidR="00FC5825">
        <w:rPr>
          <w:lang w:val="en-GB"/>
        </w:rPr>
        <w:t>. It will also be uploaded in the FuturEnzyme’s web intranet.</w:t>
      </w:r>
    </w:p>
    <w:p w14:paraId="62797B4D" w14:textId="472146DF" w:rsidR="00DE3660" w:rsidRDefault="00DE3660" w:rsidP="00100D64">
      <w:pPr>
        <w:jc w:val="both"/>
        <w:rPr>
          <w:lang w:val="en-GB"/>
        </w:rPr>
      </w:pPr>
      <w:r>
        <w:rPr>
          <w:lang w:val="en-GB"/>
        </w:rPr>
        <w:t xml:space="preserve">About WP2, </w:t>
      </w:r>
      <w:r w:rsidR="00490F59">
        <w:rPr>
          <w:lang w:val="en-GB"/>
        </w:rPr>
        <w:t xml:space="preserve">the Coordinator will contact Henkel, Schoeller and Evonik to ask for specifications of the needs and </w:t>
      </w:r>
      <w:r w:rsidR="00EF6F2C">
        <w:rPr>
          <w:lang w:val="en-GB"/>
        </w:rPr>
        <w:t>t</w:t>
      </w:r>
      <w:r w:rsidR="00490F59">
        <w:rPr>
          <w:lang w:val="en-GB"/>
        </w:rPr>
        <w:t>o prepare proper screenings. The prediction tool will be constantly fe</w:t>
      </w:r>
      <w:r w:rsidR="00EF6F2C">
        <w:rPr>
          <w:lang w:val="en-GB"/>
        </w:rPr>
        <w:t>d</w:t>
      </w:r>
      <w:r w:rsidR="00490F59">
        <w:rPr>
          <w:lang w:val="en-GB"/>
        </w:rPr>
        <w:t xml:space="preserve"> and coupled to a fast-decision making.</w:t>
      </w:r>
      <w:r w:rsidR="007F655C">
        <w:rPr>
          <w:lang w:val="en-GB"/>
        </w:rPr>
        <w:t xml:space="preserve"> Victor Guallar wants to know </w:t>
      </w:r>
      <w:r w:rsidR="005E4792">
        <w:rPr>
          <w:lang w:val="en-GB"/>
        </w:rPr>
        <w:t>which</w:t>
      </w:r>
      <w:r w:rsidR="007F655C">
        <w:rPr>
          <w:lang w:val="en-GB"/>
        </w:rPr>
        <w:t xml:space="preserve"> approach</w:t>
      </w:r>
      <w:r w:rsidR="005E4792">
        <w:rPr>
          <w:lang w:val="en-GB"/>
        </w:rPr>
        <w:t xml:space="preserve"> would</w:t>
      </w:r>
      <w:r w:rsidR="007F655C">
        <w:rPr>
          <w:lang w:val="en-GB"/>
        </w:rPr>
        <w:t xml:space="preserve"> be </w:t>
      </w:r>
      <w:r w:rsidR="005E4792">
        <w:rPr>
          <w:lang w:val="en-GB"/>
        </w:rPr>
        <w:t>better to take</w:t>
      </w:r>
      <w:r w:rsidR="007F655C">
        <w:rPr>
          <w:lang w:val="en-GB"/>
        </w:rPr>
        <w:t xml:space="preserve">: metagenomic and database search for activities needed or </w:t>
      </w:r>
      <w:r w:rsidR="005E4792">
        <w:rPr>
          <w:lang w:val="en-GB"/>
        </w:rPr>
        <w:t xml:space="preserve">to </w:t>
      </w:r>
      <w:r w:rsidR="007F655C">
        <w:rPr>
          <w:lang w:val="en-GB"/>
        </w:rPr>
        <w:t>select an enzyme with potential for the application and then adapt it to the specific needs. He believes both can be useful, at which Manuel Ferrer agrees.</w:t>
      </w:r>
    </w:p>
    <w:p w14:paraId="39A9EA9D" w14:textId="1FC84DE0" w:rsidR="007E35D7" w:rsidRPr="007E35D7" w:rsidRDefault="007F655C" w:rsidP="007E35D7">
      <w:pPr>
        <w:jc w:val="both"/>
        <w:rPr>
          <w:lang w:val="en-GB"/>
        </w:rPr>
      </w:pPr>
      <w:r>
        <w:rPr>
          <w:lang w:val="en-GB"/>
        </w:rPr>
        <w:t xml:space="preserve">Regarding WP3, a short meeting </w:t>
      </w:r>
      <w:r w:rsidR="007E35D7" w:rsidRPr="007E35D7">
        <w:rPr>
          <w:lang w:val="en-GB"/>
        </w:rPr>
        <w:t>for WP3 partners only</w:t>
      </w:r>
      <w:r w:rsidR="007E35D7">
        <w:rPr>
          <w:lang w:val="en-GB"/>
        </w:rPr>
        <w:t xml:space="preserve"> (around </w:t>
      </w:r>
      <w:r w:rsidR="007E35D7" w:rsidRPr="007E35D7">
        <w:rPr>
          <w:lang w:val="en-GB"/>
        </w:rPr>
        <w:t>for 2 h</w:t>
      </w:r>
      <w:r w:rsidR="007E35D7">
        <w:rPr>
          <w:lang w:val="en-GB"/>
        </w:rPr>
        <w:t>ours of duration)</w:t>
      </w:r>
      <w:r w:rsidR="007E35D7" w:rsidRPr="007E35D7">
        <w:rPr>
          <w:lang w:val="en-GB"/>
        </w:rPr>
        <w:t xml:space="preserve"> </w:t>
      </w:r>
      <w:r>
        <w:rPr>
          <w:lang w:val="en-GB"/>
        </w:rPr>
        <w:t>is going to be set</w:t>
      </w:r>
      <w:r w:rsidR="007E35D7">
        <w:rPr>
          <w:lang w:val="en-GB"/>
        </w:rPr>
        <w:t>. As proposed by Peter Golyshin by email, in this meeting they can discuss</w:t>
      </w:r>
      <w:r w:rsidR="007E35D7" w:rsidRPr="007E35D7">
        <w:rPr>
          <w:lang w:val="en-GB"/>
        </w:rPr>
        <w:t xml:space="preserve"> </w:t>
      </w:r>
      <w:r w:rsidR="007E35D7">
        <w:rPr>
          <w:lang w:val="en-GB"/>
        </w:rPr>
        <w:t>the</w:t>
      </w:r>
      <w:r w:rsidR="007E35D7" w:rsidRPr="007E35D7">
        <w:rPr>
          <w:lang w:val="en-GB"/>
        </w:rPr>
        <w:t xml:space="preserve"> mega-table with resources: lists of clones, sequences, genomes, proteins, etc</w:t>
      </w:r>
      <w:r w:rsidR="007E35D7">
        <w:rPr>
          <w:lang w:val="en-GB"/>
        </w:rPr>
        <w:t>.</w:t>
      </w:r>
      <w:r w:rsidR="007E35D7" w:rsidRPr="007E35D7">
        <w:rPr>
          <w:lang w:val="en-GB"/>
        </w:rPr>
        <w:t xml:space="preserve"> </w:t>
      </w:r>
      <w:r w:rsidR="007E35D7">
        <w:rPr>
          <w:lang w:val="en-GB"/>
        </w:rPr>
        <w:t xml:space="preserve"> a</w:t>
      </w:r>
      <w:r w:rsidR="007E35D7" w:rsidRPr="007E35D7">
        <w:rPr>
          <w:lang w:val="en-GB"/>
        </w:rPr>
        <w:t>ll people have got and can share and who is going to send their materials to whom</w:t>
      </w:r>
      <w:r w:rsidR="007E35D7">
        <w:rPr>
          <w:lang w:val="en-GB"/>
        </w:rPr>
        <w:t>; also issues in process</w:t>
      </w:r>
      <w:r w:rsidR="007E35D7" w:rsidRPr="007E35D7">
        <w:rPr>
          <w:lang w:val="en-GB"/>
        </w:rPr>
        <w:t xml:space="preserve"> and perhaps plan</w:t>
      </w:r>
      <w:r w:rsidR="007E35D7">
        <w:rPr>
          <w:lang w:val="en-GB"/>
        </w:rPr>
        <w:t>s</w:t>
      </w:r>
      <w:r w:rsidR="007E35D7" w:rsidRPr="007E35D7">
        <w:rPr>
          <w:lang w:val="en-GB"/>
        </w:rPr>
        <w:t xml:space="preserve"> for the future.</w:t>
      </w:r>
      <w:r w:rsidR="007E35D7">
        <w:rPr>
          <w:lang w:val="en-GB"/>
        </w:rPr>
        <w:t xml:space="preserve"> Manuel Ferrer adds the convenience of having also</w:t>
      </w:r>
      <w:r w:rsidR="007E35D7" w:rsidRPr="007E35D7">
        <w:rPr>
          <w:lang w:val="en-GB"/>
        </w:rPr>
        <w:t xml:space="preserve"> some feedback from Henkel, Evonik and S</w:t>
      </w:r>
      <w:r w:rsidR="00504F61">
        <w:rPr>
          <w:lang w:val="en-GB"/>
        </w:rPr>
        <w:t>c</w:t>
      </w:r>
      <w:r w:rsidR="007E35D7" w:rsidRPr="007E35D7">
        <w:rPr>
          <w:lang w:val="en-GB"/>
        </w:rPr>
        <w:t xml:space="preserve">hoeller about substrates and conditions so that </w:t>
      </w:r>
      <w:r w:rsidR="007E35D7">
        <w:rPr>
          <w:lang w:val="en-GB"/>
        </w:rPr>
        <w:t>it</w:t>
      </w:r>
      <w:r w:rsidR="007E35D7" w:rsidRPr="007E35D7">
        <w:rPr>
          <w:lang w:val="en-GB"/>
        </w:rPr>
        <w:t xml:space="preserve"> can </w:t>
      </w:r>
      <w:r w:rsidR="007E35D7">
        <w:rPr>
          <w:lang w:val="en-GB"/>
        </w:rPr>
        <w:t xml:space="preserve">be </w:t>
      </w:r>
      <w:r w:rsidR="007E35D7" w:rsidRPr="007E35D7">
        <w:rPr>
          <w:lang w:val="en-GB"/>
        </w:rPr>
        <w:t>discuss</w:t>
      </w:r>
      <w:r w:rsidR="007E35D7">
        <w:rPr>
          <w:lang w:val="en-GB"/>
        </w:rPr>
        <w:t>ed</w:t>
      </w:r>
      <w:r w:rsidR="007E35D7" w:rsidRPr="007E35D7">
        <w:rPr>
          <w:lang w:val="en-GB"/>
        </w:rPr>
        <w:t xml:space="preserve"> in connection to new real substrates that can be used for screening</w:t>
      </w:r>
      <w:r w:rsidR="007E35D7">
        <w:rPr>
          <w:lang w:val="en-GB"/>
        </w:rPr>
        <w:t xml:space="preserve">, </w:t>
      </w:r>
      <w:r w:rsidR="00CA6671">
        <w:rPr>
          <w:lang w:val="en-GB"/>
        </w:rPr>
        <w:t xml:space="preserve">and </w:t>
      </w:r>
      <w:r w:rsidR="007E35D7">
        <w:rPr>
          <w:lang w:val="en-GB"/>
        </w:rPr>
        <w:t>in order to define the specifications of the protocols for the assays</w:t>
      </w:r>
      <w:r w:rsidR="007E35D7" w:rsidRPr="007E35D7">
        <w:rPr>
          <w:lang w:val="en-GB"/>
        </w:rPr>
        <w:t>.</w:t>
      </w:r>
    </w:p>
    <w:p w14:paraId="1752C2A3" w14:textId="1E990E3C" w:rsidR="00B915A9" w:rsidRDefault="004376EC" w:rsidP="00100D64">
      <w:pPr>
        <w:jc w:val="both"/>
        <w:rPr>
          <w:lang w:val="en-GB"/>
        </w:rPr>
      </w:pPr>
      <w:r>
        <w:rPr>
          <w:lang w:val="en-GB"/>
        </w:rPr>
        <w:t xml:space="preserve">In </w:t>
      </w:r>
      <w:r w:rsidR="00B915A9">
        <w:rPr>
          <w:lang w:val="en-GB"/>
        </w:rPr>
        <w:t>WP4</w:t>
      </w:r>
      <w:r>
        <w:rPr>
          <w:lang w:val="en-GB"/>
        </w:rPr>
        <w:t xml:space="preserve"> overview, the Coordinator insists in the important effort that needs to be done regarding the </w:t>
      </w:r>
      <w:r w:rsidR="00D00A40">
        <w:rPr>
          <w:lang w:val="en-GB"/>
        </w:rPr>
        <w:t>traceability of the data. Templates for standardization will be circulated and accessible through the FuturEnzyme’s web intranet that will have to be filled</w:t>
      </w:r>
      <w:r w:rsidR="00932AB1">
        <w:rPr>
          <w:lang w:val="en-GB"/>
        </w:rPr>
        <w:t xml:space="preserve"> for any material produced </w:t>
      </w:r>
      <w:r w:rsidR="005E4792">
        <w:rPr>
          <w:lang w:val="en-GB"/>
        </w:rPr>
        <w:t>with</w:t>
      </w:r>
      <w:r w:rsidR="00932AB1">
        <w:rPr>
          <w:lang w:val="en-GB"/>
        </w:rPr>
        <w:t>in the project</w:t>
      </w:r>
      <w:r w:rsidR="00D00A40">
        <w:rPr>
          <w:lang w:val="en-GB"/>
        </w:rPr>
        <w:t xml:space="preserve"> and returned to the Project Manager (Patricia Molina) who will as</w:t>
      </w:r>
      <w:r w:rsidR="00BC4B0C">
        <w:rPr>
          <w:lang w:val="en-GB"/>
        </w:rPr>
        <w:t>s</w:t>
      </w:r>
      <w:r w:rsidR="00D00A40">
        <w:rPr>
          <w:lang w:val="en-GB"/>
        </w:rPr>
        <w:t>ign a QR code, also accessible through the FuturEnzyme’s web intranet.</w:t>
      </w:r>
    </w:p>
    <w:p w14:paraId="7ACFC162" w14:textId="566AE758" w:rsidR="00F41FBB" w:rsidRDefault="00A92B97" w:rsidP="00100D64">
      <w:pPr>
        <w:jc w:val="both"/>
        <w:rPr>
          <w:lang w:val="en-GB"/>
        </w:rPr>
      </w:pPr>
      <w:r>
        <w:rPr>
          <w:lang w:val="en-GB"/>
        </w:rPr>
        <w:t xml:space="preserve">Related to WP8, the importance of this whole WP is highlighted: communication, dissemination and exploitation has to be carefully taken care of, as Colombe Warin again confirms. </w:t>
      </w:r>
      <w:r w:rsidR="00102BF0">
        <w:rPr>
          <w:lang w:val="en-GB"/>
        </w:rPr>
        <w:t>Manuel Ferrer talks about the</w:t>
      </w:r>
      <w:r>
        <w:rPr>
          <w:lang w:val="en-GB"/>
        </w:rPr>
        <w:t xml:space="preserve"> importan</w:t>
      </w:r>
      <w:r w:rsidR="00102BF0">
        <w:rPr>
          <w:lang w:val="en-GB"/>
        </w:rPr>
        <w:t>ce</w:t>
      </w:r>
      <w:r>
        <w:rPr>
          <w:lang w:val="en-GB"/>
        </w:rPr>
        <w:t xml:space="preserve"> to have in mind that the Consortium has to do Open Science, ensure traceability and standardization</w:t>
      </w:r>
      <w:r w:rsidR="004E7E75">
        <w:rPr>
          <w:lang w:val="en-GB"/>
        </w:rPr>
        <w:t xml:space="preserve"> of the data</w:t>
      </w:r>
      <w:r>
        <w:rPr>
          <w:lang w:val="en-GB"/>
        </w:rPr>
        <w:t xml:space="preserve">. A draft of the website is almost already prepared, and at the end of June it would be available for the partners to see. Regarding visual identities, a </w:t>
      </w:r>
      <w:r w:rsidR="00F41FBB">
        <w:rPr>
          <w:lang w:val="en-GB"/>
        </w:rPr>
        <w:t xml:space="preserve">couple of </w:t>
      </w:r>
      <w:r>
        <w:rPr>
          <w:lang w:val="en-GB"/>
        </w:rPr>
        <w:t>logo</w:t>
      </w:r>
      <w:r w:rsidR="00F41FBB">
        <w:rPr>
          <w:lang w:val="en-GB"/>
        </w:rPr>
        <w:t>s</w:t>
      </w:r>
      <w:r>
        <w:rPr>
          <w:lang w:val="en-GB"/>
        </w:rPr>
        <w:t xml:space="preserve"> ha</w:t>
      </w:r>
      <w:r w:rsidR="00F41FBB">
        <w:rPr>
          <w:lang w:val="en-GB"/>
        </w:rPr>
        <w:t>ve</w:t>
      </w:r>
      <w:r>
        <w:rPr>
          <w:lang w:val="en-GB"/>
        </w:rPr>
        <w:t xml:space="preserve"> been created (and will be circulated, also in svg and transparent background, as requested by Jan Modregger</w:t>
      </w:r>
      <w:r w:rsidR="00F41FBB">
        <w:rPr>
          <w:lang w:val="en-GB"/>
        </w:rPr>
        <w:t xml:space="preserve"> from Eucodis</w:t>
      </w:r>
      <w:r w:rsidR="004E7E75">
        <w:rPr>
          <w:lang w:val="en-GB"/>
        </w:rPr>
        <w:t xml:space="preserve"> by the online meeting’s chat</w:t>
      </w:r>
      <w:r w:rsidR="00F41FBB">
        <w:rPr>
          <w:lang w:val="en-GB"/>
        </w:rPr>
        <w:t xml:space="preserve">); the tree image, original idea from Cristina Coscolín (CSIC) and the images for cosmetics, textiles and detergent will also be made available for the partners to use. </w:t>
      </w:r>
      <w:r w:rsidR="00102BF0">
        <w:rPr>
          <w:lang w:val="en-GB"/>
        </w:rPr>
        <w:t xml:space="preserve">ITB already prepared a draft for Deliverable 8.3 that will soon be sent to the partners for feedback. </w:t>
      </w:r>
      <w:r w:rsidR="00F41FBB">
        <w:rPr>
          <w:lang w:val="en-GB"/>
        </w:rPr>
        <w:t>This WP also implies dissemination and communication to all kind of public, ages, etc. It is important to remind that every time one partner gives a talk, conference, course, or any other activity related to the project, a template that will be provided by Patricia Molina has to be filled and returned</w:t>
      </w:r>
      <w:r w:rsidR="00102BF0">
        <w:rPr>
          <w:lang w:val="en-GB"/>
        </w:rPr>
        <w:t xml:space="preserve"> for reporting the EU and for deliverables</w:t>
      </w:r>
      <w:r w:rsidR="00F41FBB">
        <w:rPr>
          <w:lang w:val="en-GB"/>
        </w:rPr>
        <w:t xml:space="preserve">. Manuel Ferrer also reminds that when a partner is going to submit a publication, </w:t>
      </w:r>
      <w:r w:rsidR="00102BF0">
        <w:rPr>
          <w:lang w:val="en-GB"/>
        </w:rPr>
        <w:t>a summary h</w:t>
      </w:r>
      <w:r w:rsidR="00F41FBB">
        <w:rPr>
          <w:lang w:val="en-GB"/>
        </w:rPr>
        <w:t>as to be sent to the rest of the partners at least 30 days befor</w:t>
      </w:r>
      <w:r w:rsidR="00102BF0">
        <w:rPr>
          <w:lang w:val="en-GB"/>
        </w:rPr>
        <w:t>e. In relation with publications, he reminds that all publications have to cite the funding, and that 8% of the 100 pa</w:t>
      </w:r>
      <w:r w:rsidR="00DC7C9B">
        <w:rPr>
          <w:lang w:val="en-GB"/>
        </w:rPr>
        <w:t xml:space="preserve">pers </w:t>
      </w:r>
      <w:r w:rsidR="00102BF0">
        <w:rPr>
          <w:lang w:val="en-GB"/>
        </w:rPr>
        <w:t>produced in the project have to be in high impact journals</w:t>
      </w:r>
      <w:r w:rsidR="00DC7C9B">
        <w:rPr>
          <w:lang w:val="en-GB"/>
        </w:rPr>
        <w:t>.</w:t>
      </w:r>
    </w:p>
    <w:p w14:paraId="39DEEBF2" w14:textId="00CD0756" w:rsidR="00DC7C9B" w:rsidRDefault="00DC7C9B" w:rsidP="00100D64">
      <w:pPr>
        <w:jc w:val="both"/>
        <w:rPr>
          <w:lang w:val="en-GB"/>
        </w:rPr>
      </w:pPr>
      <w:r>
        <w:rPr>
          <w:lang w:val="en-GB"/>
        </w:rPr>
        <w:t>And the importance of WP9 is finally pointed out by Manuel Ferrer. The Coordination and Project Manager will contact the partners to compile the information required for this WP. ITB has a draft already prepared for deliverables 9.1 and 9.2 that will be soon circulated.</w:t>
      </w:r>
    </w:p>
    <w:p w14:paraId="0412EC8B" w14:textId="77777777" w:rsidR="004507A8" w:rsidRDefault="004507A8" w:rsidP="004507A8">
      <w:pPr>
        <w:rPr>
          <w:lang w:val="en-GB"/>
        </w:rPr>
      </w:pPr>
    </w:p>
    <w:p w14:paraId="42B8C033" w14:textId="7A17F4B0" w:rsidR="001346A2" w:rsidRDefault="00BC4B0C" w:rsidP="00E55C0C">
      <w:pPr>
        <w:pStyle w:val="Ttulo3"/>
        <w:rPr>
          <w:lang w:val="en-GB"/>
        </w:rPr>
      </w:pPr>
      <w:bookmarkStart w:id="12" w:name="_Toc74550168"/>
      <w:r w:rsidRPr="00BC4B0C">
        <w:rPr>
          <w:lang w:val="en-GB"/>
        </w:rPr>
        <w:lastRenderedPageBreak/>
        <w:t>Exploitation workshop</w:t>
      </w:r>
      <w:bookmarkEnd w:id="12"/>
    </w:p>
    <w:p w14:paraId="0449FA35" w14:textId="77777777" w:rsidR="00E55C0C" w:rsidRPr="00E55C0C" w:rsidRDefault="00E55C0C" w:rsidP="00E55C0C">
      <w:pPr>
        <w:rPr>
          <w:lang w:val="en-GB"/>
        </w:rPr>
      </w:pPr>
    </w:p>
    <w:p w14:paraId="628E4C2B" w14:textId="4926EF3A" w:rsidR="00BC4B0C" w:rsidRDefault="00AA3E9E" w:rsidP="00100D64">
      <w:pPr>
        <w:jc w:val="both"/>
        <w:rPr>
          <w:lang w:val="en-GB"/>
        </w:rPr>
      </w:pPr>
      <w:r>
        <w:rPr>
          <w:lang w:val="en-GB"/>
        </w:rPr>
        <w:t>Tatjana Schwabe,</w:t>
      </w:r>
      <w:r w:rsidR="001346A2">
        <w:rPr>
          <w:lang w:val="en-GB"/>
        </w:rPr>
        <w:t xml:space="preserve"> </w:t>
      </w:r>
      <w:r>
        <w:rPr>
          <w:lang w:val="en-GB"/>
        </w:rPr>
        <w:t>from CLIB, high</w:t>
      </w:r>
      <w:r w:rsidR="001346A2">
        <w:rPr>
          <w:lang w:val="en-GB"/>
        </w:rPr>
        <w:t>l</w:t>
      </w:r>
      <w:r>
        <w:rPr>
          <w:lang w:val="en-GB"/>
        </w:rPr>
        <w:t xml:space="preserve">ights </w:t>
      </w:r>
      <w:r w:rsidR="001346A2">
        <w:rPr>
          <w:lang w:val="en-GB"/>
        </w:rPr>
        <w:t>the obligations about exploitation.</w:t>
      </w:r>
    </w:p>
    <w:p w14:paraId="75B47057" w14:textId="7CA88FCF" w:rsidR="001346A2" w:rsidRDefault="001346A2" w:rsidP="00100D64">
      <w:pPr>
        <w:jc w:val="both"/>
        <w:rPr>
          <w:lang w:val="en-GB"/>
        </w:rPr>
      </w:pPr>
      <w:r>
        <w:rPr>
          <w:lang w:val="en-GB"/>
        </w:rPr>
        <w:t xml:space="preserve">She reminds that, besides the Task Force for Exploitation, led by Manuel Ferrer </w:t>
      </w:r>
      <w:r w:rsidR="00455CDB">
        <w:rPr>
          <w:lang w:val="en-GB"/>
        </w:rPr>
        <w:t xml:space="preserve">(CSIC) </w:t>
      </w:r>
      <w:r>
        <w:rPr>
          <w:lang w:val="en-GB"/>
        </w:rPr>
        <w:t>and herself, every partner has to name a member as contact and responsible for exploitation issues.</w:t>
      </w:r>
    </w:p>
    <w:p w14:paraId="55A326B3" w14:textId="2984B119" w:rsidR="00F3099B" w:rsidRDefault="00F3099B" w:rsidP="00100D64">
      <w:pPr>
        <w:jc w:val="both"/>
        <w:rPr>
          <w:lang w:val="en-GB"/>
        </w:rPr>
      </w:pPr>
      <w:r>
        <w:rPr>
          <w:lang w:val="en-GB"/>
        </w:rPr>
        <w:t>She remarks that is also important to clearly determine who has the rights for every material or knowhow, so the exploitation can be carried out properly and wisely.</w:t>
      </w:r>
    </w:p>
    <w:p w14:paraId="628AD523" w14:textId="03752C83" w:rsidR="00F3099B" w:rsidRDefault="00F3099B" w:rsidP="00100D64">
      <w:pPr>
        <w:jc w:val="both"/>
        <w:rPr>
          <w:lang w:val="en-GB"/>
        </w:rPr>
      </w:pPr>
      <w:r>
        <w:rPr>
          <w:lang w:val="en-GB"/>
        </w:rPr>
        <w:t>Manuel Ferrer points out that a workshop about exploitation will take place after the annual General Consortium Assembl</w:t>
      </w:r>
      <w:r w:rsidR="00E55C0C">
        <w:rPr>
          <w:lang w:val="en-GB"/>
        </w:rPr>
        <w:t>ies</w:t>
      </w:r>
      <w:r>
        <w:rPr>
          <w:lang w:val="en-GB"/>
        </w:rPr>
        <w:t>, with a duration of around 1 hour. He stresses the need</w:t>
      </w:r>
      <w:r w:rsidR="00815636">
        <w:rPr>
          <w:lang w:val="en-GB"/>
        </w:rPr>
        <w:t xml:space="preserve"> of preparing a questionnaire</w:t>
      </w:r>
      <w:r>
        <w:rPr>
          <w:lang w:val="en-GB"/>
        </w:rPr>
        <w:t xml:space="preserve"> to monitor how to carry out the exploitation, the need for determine the authorships or co-authorships, which enzymes are intere</w:t>
      </w:r>
      <w:r w:rsidR="00294562">
        <w:rPr>
          <w:lang w:val="en-GB"/>
        </w:rPr>
        <w:t>sting and how they can be patented, and the different steps to publish/patent. Also, he signals the fact that if an enzyme produced in the project can have an application in other fields, it has also to be considered for exploitation purposes.</w:t>
      </w:r>
      <w:r w:rsidR="00815636">
        <w:rPr>
          <w:lang w:val="en-GB"/>
        </w:rPr>
        <w:t xml:space="preserve"> Th</w:t>
      </w:r>
      <w:r w:rsidR="0067724E">
        <w:rPr>
          <w:lang w:val="en-GB"/>
        </w:rPr>
        <w:t>is</w:t>
      </w:r>
      <w:r w:rsidR="00815636">
        <w:rPr>
          <w:lang w:val="en-GB"/>
        </w:rPr>
        <w:t xml:space="preserve"> questionnaire will be established on time and provided to partners before annual meetings, where outcomes will be discussed. </w:t>
      </w:r>
      <w:r w:rsidR="00294562">
        <w:rPr>
          <w:lang w:val="en-GB"/>
        </w:rPr>
        <w:t xml:space="preserve"> Finally, he encourages the partners to get in contact with him, CLIB or the Project Manager in case someone has any suggestions, and informs that for the next meeting, a questio</w:t>
      </w:r>
      <w:r w:rsidR="00B207E3">
        <w:rPr>
          <w:lang w:val="en-GB"/>
        </w:rPr>
        <w:t>n</w:t>
      </w:r>
      <w:r w:rsidR="00294562">
        <w:rPr>
          <w:lang w:val="en-GB"/>
        </w:rPr>
        <w:t>n</w:t>
      </w:r>
      <w:r w:rsidR="00B207E3">
        <w:rPr>
          <w:lang w:val="en-GB"/>
        </w:rPr>
        <w:t>aire</w:t>
      </w:r>
      <w:r w:rsidR="00294562">
        <w:rPr>
          <w:lang w:val="en-GB"/>
        </w:rPr>
        <w:t xml:space="preserve"> will be circulated in this regard.</w:t>
      </w:r>
    </w:p>
    <w:p w14:paraId="46907ADE" w14:textId="2EFB3437" w:rsidR="00294562" w:rsidRDefault="00294562" w:rsidP="00100D64">
      <w:pPr>
        <w:jc w:val="both"/>
        <w:rPr>
          <w:lang w:val="en-GB"/>
        </w:rPr>
      </w:pPr>
      <w:r>
        <w:rPr>
          <w:lang w:val="en-GB"/>
        </w:rPr>
        <w:t>Tatjana Schwabe notices how exploitation steps usually are more important at the end of a project, but in this case, the Coordinator has already initiated the effort in this matter, which she thinks is really important and beneficial. This is why she stands out the importance of knowing what are the needs of the partners, and what are their objectives and ambitions regarding exploitation</w:t>
      </w:r>
      <w:r w:rsidR="00D028A6">
        <w:rPr>
          <w:lang w:val="en-GB"/>
        </w:rPr>
        <w:t>.</w:t>
      </w:r>
    </w:p>
    <w:p w14:paraId="760EF260" w14:textId="3CD961C8" w:rsidR="00D028A6" w:rsidRDefault="00D028A6" w:rsidP="00100D64">
      <w:pPr>
        <w:jc w:val="both"/>
        <w:rPr>
          <w:lang w:val="en-GB"/>
        </w:rPr>
      </w:pPr>
      <w:r>
        <w:rPr>
          <w:lang w:val="en-GB"/>
        </w:rPr>
        <w:t>Manuel Ferrer talks about the need of mak</w:t>
      </w:r>
      <w:r w:rsidR="00455CDB">
        <w:rPr>
          <w:lang w:val="en-GB"/>
        </w:rPr>
        <w:t>ing</w:t>
      </w:r>
      <w:r>
        <w:rPr>
          <w:lang w:val="en-GB"/>
        </w:rPr>
        <w:t xml:space="preserve"> the first step</w:t>
      </w:r>
      <w:r w:rsidR="00455CDB">
        <w:rPr>
          <w:lang w:val="en-GB"/>
        </w:rPr>
        <w:t>s</w:t>
      </w:r>
      <w:r>
        <w:rPr>
          <w:lang w:val="en-GB"/>
        </w:rPr>
        <w:t xml:space="preserve"> for exploitation and have a fluid workflow amongst partners and WP, and he proposes November 2021 to take the first decisions.</w:t>
      </w:r>
    </w:p>
    <w:p w14:paraId="529069E6" w14:textId="77777777" w:rsidR="00BD78D2" w:rsidRDefault="00BD78D2" w:rsidP="00100D64">
      <w:pPr>
        <w:jc w:val="both"/>
        <w:rPr>
          <w:lang w:val="en-GB"/>
        </w:rPr>
      </w:pPr>
    </w:p>
    <w:p w14:paraId="60F5B327" w14:textId="080CFF4B" w:rsidR="00BC4B0C" w:rsidRDefault="00BC4B0C" w:rsidP="00BC4B0C">
      <w:pPr>
        <w:pStyle w:val="Ttulo3"/>
        <w:rPr>
          <w:lang w:val="en-GB"/>
        </w:rPr>
      </w:pPr>
      <w:bookmarkStart w:id="13" w:name="_Toc74550169"/>
      <w:r w:rsidRPr="00BC4B0C">
        <w:rPr>
          <w:lang w:val="en-GB"/>
        </w:rPr>
        <w:t>Gender, Rights and Ethical Task Force</w:t>
      </w:r>
      <w:bookmarkEnd w:id="13"/>
    </w:p>
    <w:p w14:paraId="75AA8269" w14:textId="77777777" w:rsidR="00BC4B0C" w:rsidRDefault="00BC4B0C" w:rsidP="00100D64">
      <w:pPr>
        <w:jc w:val="both"/>
        <w:rPr>
          <w:lang w:val="en-GB"/>
        </w:rPr>
      </w:pPr>
    </w:p>
    <w:p w14:paraId="6461B182" w14:textId="2E8D971C" w:rsidR="004446F7" w:rsidRDefault="00D028A6" w:rsidP="00100D64">
      <w:pPr>
        <w:jc w:val="both"/>
        <w:rPr>
          <w:lang w:val="en-GB"/>
        </w:rPr>
      </w:pPr>
      <w:r>
        <w:rPr>
          <w:lang w:val="en-GB"/>
        </w:rPr>
        <w:t>To this task, also a meeting after General Consortium Assembl</w:t>
      </w:r>
      <w:r w:rsidR="00B207E3">
        <w:rPr>
          <w:lang w:val="en-GB"/>
        </w:rPr>
        <w:t>ies</w:t>
      </w:r>
      <w:r>
        <w:rPr>
          <w:lang w:val="en-GB"/>
        </w:rPr>
        <w:t xml:space="preserve"> will take place, organized by Ilaria Re from ITB and Manuel Ferrer from CSIC. Manuel Ferrer points out that from the preparation of the project to this KOM, the number of female participants has increased</w:t>
      </w:r>
      <w:r w:rsidR="00AD71B7">
        <w:rPr>
          <w:lang w:val="en-GB"/>
        </w:rPr>
        <w:t xml:space="preserve">. He also informs that a template will be circulated to all partners to be filled for </w:t>
      </w:r>
      <w:r w:rsidR="007C59E2">
        <w:rPr>
          <w:lang w:val="en-GB"/>
        </w:rPr>
        <w:t>every communication and dissemination event</w:t>
      </w:r>
      <w:r w:rsidR="00AD71B7">
        <w:rPr>
          <w:lang w:val="en-GB"/>
        </w:rPr>
        <w:t xml:space="preserve"> they are implied on, with gender information and their roles, </w:t>
      </w:r>
      <w:r w:rsidR="007C59E2">
        <w:rPr>
          <w:lang w:val="en-GB"/>
        </w:rPr>
        <w:t>to monitor gender statistics</w:t>
      </w:r>
      <w:r w:rsidR="006B19B6">
        <w:rPr>
          <w:lang w:val="en-GB"/>
        </w:rPr>
        <w:t>,</w:t>
      </w:r>
      <w:r w:rsidR="007C59E2">
        <w:rPr>
          <w:lang w:val="en-GB"/>
        </w:rPr>
        <w:t xml:space="preserve"> </w:t>
      </w:r>
      <w:r w:rsidR="00AD71B7">
        <w:rPr>
          <w:lang w:val="en-GB"/>
        </w:rPr>
        <w:t xml:space="preserve">and that will be returned to the Project Manager. </w:t>
      </w:r>
      <w:r w:rsidR="006B19B6">
        <w:rPr>
          <w:lang w:val="en-GB"/>
        </w:rPr>
        <w:t>For instance, Manuel Ferrer is going to give a talk to teenage student</w:t>
      </w:r>
      <w:r w:rsidR="00704B59">
        <w:rPr>
          <w:lang w:val="en-GB"/>
        </w:rPr>
        <w:t xml:space="preserve">s, so he asked for gender information of the attendants. </w:t>
      </w:r>
      <w:r w:rsidR="00AD71B7">
        <w:rPr>
          <w:lang w:val="en-GB"/>
        </w:rPr>
        <w:t xml:space="preserve">He reminds that if there are changes in the </w:t>
      </w:r>
      <w:r w:rsidR="007C59E2">
        <w:rPr>
          <w:lang w:val="en-GB"/>
        </w:rPr>
        <w:t>group composition of a partner involved i</w:t>
      </w:r>
      <w:r w:rsidR="00AD71B7">
        <w:rPr>
          <w:lang w:val="en-GB"/>
        </w:rPr>
        <w:t>n the project, it has to be notified to Patricia Molina</w:t>
      </w:r>
      <w:r w:rsidR="007C59E2">
        <w:rPr>
          <w:lang w:val="en-GB"/>
        </w:rPr>
        <w:t>,</w:t>
      </w:r>
      <w:r w:rsidR="007C59E2" w:rsidRPr="007C59E2">
        <w:rPr>
          <w:lang w:val="en-GB"/>
        </w:rPr>
        <w:t xml:space="preserve"> </w:t>
      </w:r>
      <w:r w:rsidR="007C59E2">
        <w:rPr>
          <w:lang w:val="en-GB"/>
        </w:rPr>
        <w:t>even if they are not directly contracted by FuturEnzyme.</w:t>
      </w:r>
    </w:p>
    <w:p w14:paraId="4439A4FC" w14:textId="258894CC" w:rsidR="00720B46" w:rsidRDefault="004446F7" w:rsidP="00100D64">
      <w:pPr>
        <w:jc w:val="both"/>
        <w:rPr>
          <w:lang w:val="en-GB"/>
        </w:rPr>
      </w:pPr>
      <w:r>
        <w:rPr>
          <w:lang w:val="en-GB"/>
        </w:rPr>
        <w:t>In this moment, Manuel Ferrer asks again the participants to turn on their cameras in order to take a picture. This time there are more people on the screen, and the official picture is taken, with 24 connections, some of them including several participants. In the meantime, Manuel Ferrer encourages the Consortium to enjoy the project and expresses his wishes to be able to carry out the next meeting in person. He also thanks Colombe Warin for being connected along the full meeting.</w:t>
      </w:r>
      <w:r w:rsidR="00B207E3">
        <w:rPr>
          <w:lang w:val="en-GB"/>
        </w:rPr>
        <w:t xml:space="preserve"> After this, the KOM is concluded.</w:t>
      </w:r>
    </w:p>
    <w:p w14:paraId="291C29AD" w14:textId="7A890C32" w:rsidR="00720B46" w:rsidRDefault="00720B46" w:rsidP="00100D64">
      <w:pPr>
        <w:jc w:val="both"/>
        <w:rPr>
          <w:lang w:val="en-GB"/>
        </w:rPr>
      </w:pPr>
    </w:p>
    <w:p w14:paraId="76A5D27F" w14:textId="77777777" w:rsidR="00455CDB" w:rsidRDefault="00455CDB" w:rsidP="00100D64">
      <w:pPr>
        <w:jc w:val="both"/>
        <w:rPr>
          <w:lang w:val="en-GB"/>
        </w:rPr>
      </w:pPr>
    </w:p>
    <w:p w14:paraId="2459219D" w14:textId="16FBC65D" w:rsidR="00720B46" w:rsidRDefault="00BC4B0C" w:rsidP="00BC4B0C">
      <w:pPr>
        <w:pStyle w:val="Ttulo1"/>
        <w:rPr>
          <w:lang w:val="en-GB"/>
        </w:rPr>
      </w:pPr>
      <w:bookmarkStart w:id="14" w:name="_Toc74550170"/>
      <w:r>
        <w:rPr>
          <w:lang w:val="en-GB"/>
        </w:rPr>
        <w:lastRenderedPageBreak/>
        <w:t>4. Links</w:t>
      </w:r>
      <w:bookmarkEnd w:id="14"/>
    </w:p>
    <w:p w14:paraId="53F59827" w14:textId="77777777" w:rsidR="00EF6F2C" w:rsidRPr="00EF6F2C" w:rsidRDefault="00EF6F2C" w:rsidP="00EF6F2C">
      <w:pPr>
        <w:rPr>
          <w:lang w:val="en-GB"/>
        </w:rPr>
      </w:pPr>
    </w:p>
    <w:p w14:paraId="75B2C1E6" w14:textId="7BEECA13" w:rsidR="00720B46" w:rsidRPr="00720B46" w:rsidRDefault="00720B46" w:rsidP="00720B46">
      <w:pPr>
        <w:jc w:val="both"/>
        <w:rPr>
          <w:lang w:val="en-GB"/>
        </w:rPr>
      </w:pPr>
      <w:r w:rsidRPr="00720B46">
        <w:rPr>
          <w:lang w:val="en-GB"/>
        </w:rPr>
        <w:t>1</w:t>
      </w:r>
      <w:r w:rsidRPr="00D00A40">
        <w:rPr>
          <w:vertAlign w:val="superscript"/>
          <w:lang w:val="en-GB"/>
        </w:rPr>
        <w:t>st</w:t>
      </w:r>
      <w:r w:rsidRPr="00720B46">
        <w:rPr>
          <w:lang w:val="en-GB"/>
        </w:rPr>
        <w:t xml:space="preserve"> se</w:t>
      </w:r>
      <w:r>
        <w:rPr>
          <w:lang w:val="en-GB"/>
        </w:rPr>
        <w:t>s</w:t>
      </w:r>
      <w:r w:rsidRPr="00720B46">
        <w:rPr>
          <w:lang w:val="en-GB"/>
        </w:rPr>
        <w:t>si</w:t>
      </w:r>
      <w:r>
        <w:rPr>
          <w:lang w:val="en-GB"/>
        </w:rPr>
        <w:t>o</w:t>
      </w:r>
      <w:r w:rsidRPr="00720B46">
        <w:rPr>
          <w:lang w:val="en-GB"/>
        </w:rPr>
        <w:t>n</w:t>
      </w:r>
    </w:p>
    <w:p w14:paraId="65C58D69" w14:textId="77777777" w:rsidR="00720B46" w:rsidRPr="00720B46" w:rsidRDefault="00720B46" w:rsidP="00720B46">
      <w:pPr>
        <w:jc w:val="both"/>
        <w:rPr>
          <w:lang w:val="en-GB"/>
        </w:rPr>
      </w:pPr>
      <w:r w:rsidRPr="00720B46">
        <w:rPr>
          <w:lang w:val="en-GB"/>
        </w:rPr>
        <w:t>https://balanbbb.corp.csic.es/playback/presentation/2.0/playback.html?meetingId=73c45220ca9d919ea5a88862837074915e4db82d-1623140148516</w:t>
      </w:r>
    </w:p>
    <w:p w14:paraId="66CEF4E5" w14:textId="77777777" w:rsidR="00720B46" w:rsidRPr="00720B46" w:rsidRDefault="00720B46" w:rsidP="00720B46">
      <w:pPr>
        <w:jc w:val="both"/>
        <w:rPr>
          <w:lang w:val="en-GB"/>
        </w:rPr>
      </w:pPr>
    </w:p>
    <w:p w14:paraId="0E36696A" w14:textId="12CB38EF" w:rsidR="00720B46" w:rsidRPr="00720B46" w:rsidRDefault="00720B46" w:rsidP="00720B46">
      <w:pPr>
        <w:jc w:val="both"/>
        <w:rPr>
          <w:lang w:val="en-GB"/>
        </w:rPr>
      </w:pPr>
      <w:r w:rsidRPr="00720B46">
        <w:rPr>
          <w:lang w:val="en-GB"/>
        </w:rPr>
        <w:t>2</w:t>
      </w:r>
      <w:r w:rsidRPr="00D00A40">
        <w:rPr>
          <w:vertAlign w:val="superscript"/>
          <w:lang w:val="en-GB"/>
        </w:rPr>
        <w:t>nd</w:t>
      </w:r>
      <w:r w:rsidRPr="00720B46">
        <w:rPr>
          <w:lang w:val="en-GB"/>
        </w:rPr>
        <w:t xml:space="preserve"> ses</w:t>
      </w:r>
      <w:r>
        <w:rPr>
          <w:lang w:val="en-GB"/>
        </w:rPr>
        <w:t>s</w:t>
      </w:r>
      <w:r w:rsidRPr="00720B46">
        <w:rPr>
          <w:lang w:val="en-GB"/>
        </w:rPr>
        <w:t>i</w:t>
      </w:r>
      <w:r>
        <w:rPr>
          <w:lang w:val="en-GB"/>
        </w:rPr>
        <w:t>o</w:t>
      </w:r>
      <w:r w:rsidRPr="00720B46">
        <w:rPr>
          <w:lang w:val="en-GB"/>
        </w:rPr>
        <w:t>n</w:t>
      </w:r>
    </w:p>
    <w:p w14:paraId="4F7F5FC7" w14:textId="5806E9D5" w:rsidR="00720B46" w:rsidRDefault="00BC4B0C" w:rsidP="00720B46">
      <w:pPr>
        <w:jc w:val="both"/>
        <w:rPr>
          <w:lang w:val="en-GB"/>
        </w:rPr>
      </w:pPr>
      <w:r>
        <w:rPr>
          <w:lang w:val="en-GB"/>
        </w:rPr>
        <w:t>https://balanbbb.corp.csic.es/playback/presentation/2.0/playback.html?meetingId=631f9e2ae18441fe3fb2ebb52cdd396582b046ef-1623136404906</w:t>
      </w:r>
    </w:p>
    <w:p w14:paraId="3B1D4124" w14:textId="0FE54F41" w:rsidR="00BC4B0C" w:rsidRDefault="00BC4B0C" w:rsidP="00720B46">
      <w:pPr>
        <w:jc w:val="both"/>
        <w:rPr>
          <w:lang w:val="en-GB"/>
        </w:rPr>
      </w:pPr>
    </w:p>
    <w:p w14:paraId="6B1E1EC4" w14:textId="0282951E" w:rsidR="00B77D14" w:rsidRDefault="00B77D14" w:rsidP="00720B46">
      <w:pPr>
        <w:jc w:val="both"/>
        <w:rPr>
          <w:lang w:val="en-GB"/>
        </w:rPr>
      </w:pPr>
    </w:p>
    <w:p w14:paraId="669F4DE7" w14:textId="1B3C75F9" w:rsidR="00B77D14" w:rsidRDefault="00B77D14" w:rsidP="00720B46">
      <w:pPr>
        <w:jc w:val="both"/>
        <w:rPr>
          <w:lang w:val="en-GB"/>
        </w:rPr>
      </w:pPr>
    </w:p>
    <w:p w14:paraId="79869291" w14:textId="6AE6912B" w:rsidR="00B77D14" w:rsidRDefault="00B77D14" w:rsidP="00720B46">
      <w:pPr>
        <w:jc w:val="both"/>
        <w:rPr>
          <w:lang w:val="en-GB"/>
        </w:rPr>
      </w:pPr>
    </w:p>
    <w:p w14:paraId="2A5C1BFA" w14:textId="5EEA2FE8" w:rsidR="00B77D14" w:rsidRDefault="00B77D14" w:rsidP="00720B46">
      <w:pPr>
        <w:jc w:val="both"/>
        <w:rPr>
          <w:lang w:val="en-GB"/>
        </w:rPr>
      </w:pPr>
    </w:p>
    <w:p w14:paraId="593CB624" w14:textId="4C42E6CA" w:rsidR="00B77D14" w:rsidRDefault="00B77D14" w:rsidP="00720B46">
      <w:pPr>
        <w:jc w:val="both"/>
        <w:rPr>
          <w:lang w:val="en-GB"/>
        </w:rPr>
      </w:pPr>
    </w:p>
    <w:p w14:paraId="2CC48BF7" w14:textId="514BDA73" w:rsidR="00BC4B0C" w:rsidRDefault="00BC4B0C" w:rsidP="00BC4B0C">
      <w:pPr>
        <w:pStyle w:val="Ttulo1"/>
        <w:rPr>
          <w:lang w:val="en-GB"/>
        </w:rPr>
      </w:pPr>
      <w:bookmarkStart w:id="15" w:name="_Toc74550171"/>
      <w:r>
        <w:rPr>
          <w:lang w:val="en-GB"/>
        </w:rPr>
        <w:lastRenderedPageBreak/>
        <w:t>5. Photo</w:t>
      </w:r>
      <w:bookmarkEnd w:id="15"/>
    </w:p>
    <w:p w14:paraId="5F4F778F" w14:textId="38003524" w:rsidR="00B77D14" w:rsidRPr="00B77D14" w:rsidRDefault="00B77D14" w:rsidP="00B77D14">
      <w:pPr>
        <w:rPr>
          <w:lang w:val="en-GB"/>
        </w:rPr>
      </w:pPr>
      <w:r>
        <w:rPr>
          <w:noProof/>
          <w:lang w:val="es-ES" w:eastAsia="es-ES"/>
        </w:rPr>
        <w:drawing>
          <wp:anchor distT="0" distB="0" distL="114300" distR="114300" simplePos="0" relativeHeight="251672576" behindDoc="0" locked="0" layoutInCell="1" allowOverlap="1" wp14:anchorId="2C86AC8D" wp14:editId="0221BAB9">
            <wp:simplePos x="0" y="0"/>
            <wp:positionH relativeFrom="margin">
              <wp:posOffset>-1058</wp:posOffset>
            </wp:positionH>
            <wp:positionV relativeFrom="paragraph">
              <wp:posOffset>429683</wp:posOffset>
            </wp:positionV>
            <wp:extent cx="6307455" cy="43694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FuturEnzyme KOM.png"/>
                    <pic:cNvPicPr/>
                  </pic:nvPicPr>
                  <pic:blipFill>
                    <a:blip r:embed="rId11">
                      <a:extLst>
                        <a:ext uri="{28A0092B-C50C-407E-A947-70E740481C1C}">
                          <a14:useLocalDpi xmlns:a14="http://schemas.microsoft.com/office/drawing/2010/main" val="0"/>
                        </a:ext>
                      </a:extLst>
                    </a:blip>
                    <a:stretch>
                      <a:fillRect/>
                    </a:stretch>
                  </pic:blipFill>
                  <pic:spPr>
                    <a:xfrm>
                      <a:off x="0" y="0"/>
                      <a:ext cx="6307455" cy="4369435"/>
                    </a:xfrm>
                    <a:prstGeom prst="rect">
                      <a:avLst/>
                    </a:prstGeom>
                  </pic:spPr>
                </pic:pic>
              </a:graphicData>
            </a:graphic>
            <wp14:sizeRelH relativeFrom="page">
              <wp14:pctWidth>0</wp14:pctWidth>
            </wp14:sizeRelH>
            <wp14:sizeRelV relativeFrom="page">
              <wp14:pctHeight>0</wp14:pctHeight>
            </wp14:sizeRelV>
          </wp:anchor>
        </w:drawing>
      </w:r>
    </w:p>
    <w:p w14:paraId="017E7DD3" w14:textId="340F9CF4" w:rsidR="00B77D14" w:rsidRDefault="00B77D14" w:rsidP="00B77D14">
      <w:pPr>
        <w:rPr>
          <w:lang w:val="en-GB"/>
        </w:rPr>
      </w:pPr>
    </w:p>
    <w:p w14:paraId="5604F9DB" w14:textId="17F22FC3" w:rsidR="007E35D7" w:rsidRDefault="007E35D7" w:rsidP="00B77D14">
      <w:pPr>
        <w:rPr>
          <w:lang w:val="en-GB"/>
        </w:rPr>
      </w:pPr>
    </w:p>
    <w:p w14:paraId="411F0037" w14:textId="5D58168B" w:rsidR="007E35D7" w:rsidRDefault="007E35D7" w:rsidP="00B77D14">
      <w:pPr>
        <w:rPr>
          <w:lang w:val="en-GB"/>
        </w:rPr>
      </w:pPr>
    </w:p>
    <w:p w14:paraId="1765C72A" w14:textId="3696429E" w:rsidR="007E35D7" w:rsidRDefault="007E35D7" w:rsidP="00B77D14">
      <w:pPr>
        <w:rPr>
          <w:lang w:val="en-GB"/>
        </w:rPr>
      </w:pPr>
    </w:p>
    <w:p w14:paraId="2D59C903" w14:textId="16D5BB34" w:rsidR="007E35D7" w:rsidRDefault="007E35D7" w:rsidP="00B77D14">
      <w:pPr>
        <w:rPr>
          <w:lang w:val="en-GB"/>
        </w:rPr>
      </w:pPr>
    </w:p>
    <w:p w14:paraId="207B7A1B" w14:textId="3C082AD6" w:rsidR="007E35D7" w:rsidRDefault="007E35D7" w:rsidP="00B77D14">
      <w:pPr>
        <w:rPr>
          <w:lang w:val="en-GB"/>
        </w:rPr>
      </w:pPr>
    </w:p>
    <w:p w14:paraId="20602318" w14:textId="232F10E9" w:rsidR="007E35D7" w:rsidRDefault="007E35D7" w:rsidP="00B77D14">
      <w:pPr>
        <w:rPr>
          <w:lang w:val="en-GB"/>
        </w:rPr>
      </w:pPr>
    </w:p>
    <w:p w14:paraId="5FA86F2B" w14:textId="77777777" w:rsidR="007E35D7" w:rsidRDefault="007E35D7" w:rsidP="00B77D14">
      <w:pPr>
        <w:rPr>
          <w:lang w:val="en-GB"/>
        </w:rPr>
      </w:pPr>
    </w:p>
    <w:p w14:paraId="407973F1" w14:textId="77777777" w:rsidR="007E35D7" w:rsidRDefault="007E35D7" w:rsidP="00B77D14">
      <w:pPr>
        <w:rPr>
          <w:lang w:val="en-GB"/>
        </w:rPr>
      </w:pPr>
    </w:p>
    <w:p w14:paraId="5D2AB29A" w14:textId="34ACA340" w:rsidR="00B77D14" w:rsidRPr="00B77D14" w:rsidRDefault="00B77D14" w:rsidP="00B77D14">
      <w:pPr>
        <w:rPr>
          <w:lang w:val="en-GB"/>
        </w:rPr>
      </w:pPr>
    </w:p>
    <w:p w14:paraId="4A7C5BEB" w14:textId="5E545C97" w:rsidR="00BC4B0C" w:rsidRDefault="00BC4B0C" w:rsidP="00720B46">
      <w:pPr>
        <w:jc w:val="both"/>
        <w:rPr>
          <w:lang w:val="en-GB"/>
        </w:rPr>
      </w:pPr>
    </w:p>
    <w:p w14:paraId="7733BC8F" w14:textId="77777777" w:rsidR="007E35D7" w:rsidRDefault="007E35D7" w:rsidP="007E35D7">
      <w:pPr>
        <w:rPr>
          <w:lang w:val="en-GB"/>
        </w:rPr>
      </w:pPr>
    </w:p>
    <w:p w14:paraId="512DC365" w14:textId="67B072DF" w:rsidR="00BC4B0C" w:rsidRDefault="00BC4B0C" w:rsidP="00BC4B0C">
      <w:pPr>
        <w:pStyle w:val="Ttulo1"/>
        <w:rPr>
          <w:lang w:val="en-GB"/>
        </w:rPr>
      </w:pPr>
      <w:bookmarkStart w:id="16" w:name="_Toc74550172"/>
      <w:r>
        <w:rPr>
          <w:lang w:val="en-GB"/>
        </w:rPr>
        <w:lastRenderedPageBreak/>
        <w:t>6. Agenda</w:t>
      </w:r>
      <w:bookmarkEnd w:id="16"/>
    </w:p>
    <w:p w14:paraId="68420779" w14:textId="77777777" w:rsidR="00B77D14" w:rsidRDefault="00B77D14" w:rsidP="00B77D14">
      <w:pPr>
        <w:spacing w:after="120" w:line="240" w:lineRule="auto"/>
        <w:contextualSpacing/>
        <w:jc w:val="center"/>
        <w:rPr>
          <w:rFonts w:ascii="Corbel" w:hAnsi="Corbel"/>
          <w:b/>
          <w:sz w:val="28"/>
        </w:rPr>
      </w:pPr>
    </w:p>
    <w:p w14:paraId="5D46F9F7" w14:textId="77777777" w:rsidR="00B77D14" w:rsidRDefault="00B77D14" w:rsidP="00B77D14">
      <w:pPr>
        <w:spacing w:line="240" w:lineRule="auto"/>
        <w:contextualSpacing/>
        <w:rPr>
          <w:rFonts w:ascii="Corbel" w:hAnsi="Corbel"/>
          <w:b/>
        </w:rPr>
      </w:pPr>
    </w:p>
    <w:p w14:paraId="06F06F45" w14:textId="77777777" w:rsidR="00B77D14" w:rsidRDefault="00B77D14" w:rsidP="00B77D14">
      <w:pPr>
        <w:spacing w:line="240" w:lineRule="auto"/>
        <w:contextualSpacing/>
        <w:rPr>
          <w:rFonts w:ascii="Corbel" w:hAnsi="Corbel"/>
          <w:b/>
        </w:rPr>
      </w:pPr>
      <w:r w:rsidRPr="00670768">
        <w:rPr>
          <w:rFonts w:ascii="Corbel" w:hAnsi="Corbel"/>
          <w:b/>
        </w:rPr>
        <w:t>On-line link:</w:t>
      </w:r>
    </w:p>
    <w:p w14:paraId="50E96B2E" w14:textId="77777777" w:rsidR="00B77D14" w:rsidRPr="00132B79" w:rsidRDefault="00B77D14" w:rsidP="00B77D14">
      <w:pPr>
        <w:spacing w:line="240" w:lineRule="auto"/>
        <w:contextualSpacing/>
        <w:rPr>
          <w:rFonts w:ascii="Corbel" w:hAnsi="Corbel"/>
          <w:b/>
        </w:rPr>
      </w:pPr>
      <w:r w:rsidRPr="00132B79">
        <w:rPr>
          <w:rFonts w:ascii="Corbel" w:hAnsi="Corbel"/>
          <w:b/>
        </w:rPr>
        <w:t>1st session:</w:t>
      </w:r>
    </w:p>
    <w:p w14:paraId="25C197A2" w14:textId="50DB0C21" w:rsidR="00B77D14" w:rsidRPr="00132B79" w:rsidRDefault="00B77D14" w:rsidP="00B77D14">
      <w:pPr>
        <w:spacing w:line="240" w:lineRule="auto"/>
        <w:contextualSpacing/>
        <w:rPr>
          <w:rFonts w:ascii="Corbel" w:hAnsi="Corbel"/>
        </w:rPr>
      </w:pPr>
      <w:r w:rsidRPr="00B77D14">
        <w:rPr>
          <w:rFonts w:ascii="Corbel" w:hAnsi="Corbel"/>
        </w:rPr>
        <w:t>https://conectaha.csic.es/b/pat-wpd-osi-5a1</w:t>
      </w:r>
    </w:p>
    <w:p w14:paraId="0EE2E61D" w14:textId="77777777" w:rsidR="00B77D14" w:rsidRPr="00132B79" w:rsidRDefault="00B77D14" w:rsidP="00B77D14">
      <w:pPr>
        <w:spacing w:line="240" w:lineRule="auto"/>
        <w:contextualSpacing/>
        <w:rPr>
          <w:rFonts w:ascii="Corbel" w:hAnsi="Corbel"/>
        </w:rPr>
      </w:pPr>
      <w:r w:rsidRPr="00132B79">
        <w:rPr>
          <w:rFonts w:ascii="Corbel" w:hAnsi="Corbel"/>
        </w:rPr>
        <w:t>code: 055034</w:t>
      </w:r>
    </w:p>
    <w:p w14:paraId="31A2AC38" w14:textId="77777777" w:rsidR="00B77D14" w:rsidRPr="00132B79" w:rsidRDefault="00B77D14" w:rsidP="00B77D14">
      <w:pPr>
        <w:spacing w:line="240" w:lineRule="auto"/>
        <w:contextualSpacing/>
        <w:rPr>
          <w:rFonts w:ascii="Corbel" w:hAnsi="Corbel"/>
          <w:b/>
        </w:rPr>
      </w:pPr>
      <w:r w:rsidRPr="00132B79">
        <w:rPr>
          <w:rFonts w:ascii="Corbel" w:hAnsi="Corbel"/>
          <w:b/>
        </w:rPr>
        <w:t>2nd session</w:t>
      </w:r>
    </w:p>
    <w:p w14:paraId="48B5B756" w14:textId="3D8F36D3" w:rsidR="00B77D14" w:rsidRPr="00132B79" w:rsidRDefault="00B77D14" w:rsidP="00B77D14">
      <w:pPr>
        <w:spacing w:line="240" w:lineRule="auto"/>
        <w:contextualSpacing/>
        <w:rPr>
          <w:rFonts w:ascii="Corbel" w:hAnsi="Corbel"/>
        </w:rPr>
      </w:pPr>
      <w:r w:rsidRPr="00B77D14">
        <w:rPr>
          <w:rFonts w:ascii="Corbel" w:hAnsi="Corbel"/>
        </w:rPr>
        <w:t>https://conectaha.csic.es/b/pat-1d3-guk-x6v</w:t>
      </w:r>
    </w:p>
    <w:p w14:paraId="7E4733A8" w14:textId="77777777" w:rsidR="00B77D14" w:rsidRPr="00132B79" w:rsidRDefault="00B77D14" w:rsidP="00B77D14">
      <w:pPr>
        <w:spacing w:line="240" w:lineRule="auto"/>
        <w:contextualSpacing/>
        <w:rPr>
          <w:rFonts w:ascii="Corbel" w:hAnsi="Corbel"/>
        </w:rPr>
      </w:pPr>
      <w:r w:rsidRPr="00132B79">
        <w:rPr>
          <w:rFonts w:ascii="Corbel" w:hAnsi="Corbel"/>
        </w:rPr>
        <w:t>code: 969234</w:t>
      </w:r>
    </w:p>
    <w:p w14:paraId="0C95B6EF" w14:textId="77777777" w:rsidR="00B77D14" w:rsidRPr="00670768" w:rsidRDefault="00B77D14" w:rsidP="00B77D14">
      <w:pPr>
        <w:spacing w:line="240" w:lineRule="auto"/>
        <w:contextualSpacing/>
        <w:rPr>
          <w:rFonts w:ascii="Corbel" w:hAnsi="Corbel"/>
          <w:b/>
        </w:rPr>
      </w:pPr>
    </w:p>
    <w:p w14:paraId="641D1FEA" w14:textId="77777777" w:rsidR="00B77D14" w:rsidRPr="00AE2B55" w:rsidRDefault="00B77D14" w:rsidP="00B77D14">
      <w:pPr>
        <w:spacing w:before="240" w:line="240" w:lineRule="auto"/>
        <w:rPr>
          <w:rFonts w:ascii="Corbel" w:hAnsi="Corbel"/>
          <w:color w:val="00968F"/>
          <w:u w:val="single" w:color="00968F"/>
        </w:rPr>
      </w:pPr>
      <w:r w:rsidRPr="00AE2B55">
        <w:rPr>
          <w:rFonts w:ascii="Corbel" w:hAnsi="Corbel"/>
          <w:noProof/>
          <w:color w:val="00968F"/>
          <w:u w:val="single" w:color="00968F"/>
          <w:lang w:val="es-ES" w:eastAsia="es-ES"/>
        </w:rPr>
        <mc:AlternateContent>
          <mc:Choice Requires="wps">
            <w:drawing>
              <wp:anchor distT="0" distB="0" distL="114300" distR="114300" simplePos="0" relativeHeight="251674624" behindDoc="0" locked="0" layoutInCell="1" allowOverlap="1" wp14:anchorId="627849A8" wp14:editId="3BAE91B7">
                <wp:simplePos x="0" y="0"/>
                <wp:positionH relativeFrom="column">
                  <wp:posOffset>781050</wp:posOffset>
                </wp:positionH>
                <wp:positionV relativeFrom="paragraph">
                  <wp:posOffset>201295</wp:posOffset>
                </wp:positionV>
                <wp:extent cx="22860" cy="6593840"/>
                <wp:effectExtent l="0" t="0" r="34290" b="35560"/>
                <wp:wrapNone/>
                <wp:docPr id="3" name="Conector recto 3"/>
                <wp:cNvGraphicFramePr/>
                <a:graphic xmlns:a="http://schemas.openxmlformats.org/drawingml/2006/main">
                  <a:graphicData uri="http://schemas.microsoft.com/office/word/2010/wordprocessingShape">
                    <wps:wsp>
                      <wps:cNvCnPr/>
                      <wps:spPr>
                        <a:xfrm>
                          <a:off x="0" y="0"/>
                          <a:ext cx="22860" cy="6593840"/>
                        </a:xfrm>
                        <a:prstGeom prst="line">
                          <a:avLst/>
                        </a:prstGeom>
                        <a:ln w="9525">
                          <a:solidFill>
                            <a:srgbClr val="0096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EFD537" id="Conector recto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5.85pt" to="63.3pt,5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" strokecolor="#00968f">
                <v:stroke joinstyle="miter"/>
              </v:line>
            </w:pict>
          </mc:Fallback>
        </mc:AlternateContent>
      </w:r>
      <w:r w:rsidRPr="00AE2B55">
        <w:rPr>
          <w:rFonts w:ascii="Corbel" w:hAnsi="Corbel"/>
          <w:color w:val="00968F"/>
          <w:u w:val="single" w:color="00968F"/>
        </w:rPr>
        <w:t>Tuesday, June 8</w:t>
      </w:r>
      <w:r w:rsidRPr="00AE2B55">
        <w:rPr>
          <w:rFonts w:ascii="Corbel" w:hAnsi="Corbel"/>
          <w:color w:val="00968F"/>
          <w:u w:val="single" w:color="00968F"/>
          <w:vertAlign w:val="superscript"/>
        </w:rPr>
        <w:t>th</w:t>
      </w:r>
    </w:p>
    <w:p w14:paraId="4C5E51F6" w14:textId="77777777" w:rsidR="00B77D14" w:rsidRPr="00D33278" w:rsidRDefault="00B77D14" w:rsidP="00B77D14">
      <w:pPr>
        <w:spacing w:line="240" w:lineRule="auto"/>
        <w:ind w:left="1412" w:hanging="1410"/>
        <w:contextualSpacing/>
        <w:rPr>
          <w:rFonts w:ascii="Corbel" w:hAnsi="Corbel"/>
          <w:color w:val="00968F"/>
          <w:vertAlign w:val="superscript"/>
        </w:rPr>
      </w:pPr>
      <w:r>
        <w:rPr>
          <w:rFonts w:ascii="Corbel" w:hAnsi="Corbel"/>
          <w:color w:val="00968F"/>
        </w:rPr>
        <w:t>1</w:t>
      </w:r>
      <w:r w:rsidRPr="00F24194">
        <w:rPr>
          <w:rFonts w:ascii="Corbel" w:hAnsi="Corbel"/>
          <w:color w:val="00968F"/>
          <w:vertAlign w:val="superscript"/>
        </w:rPr>
        <w:t>st</w:t>
      </w:r>
      <w:r>
        <w:rPr>
          <w:rFonts w:ascii="Corbel" w:hAnsi="Corbel"/>
          <w:color w:val="00968F"/>
        </w:rPr>
        <w:t xml:space="preserve"> SESSION</w:t>
      </w:r>
      <w:r>
        <w:rPr>
          <w:rFonts w:ascii="Corbel" w:hAnsi="Corbel"/>
          <w:color w:val="00968F"/>
          <w:vertAlign w:val="superscript"/>
        </w:rPr>
        <w:t>1</w:t>
      </w:r>
    </w:p>
    <w:p w14:paraId="597B312B" w14:textId="77777777" w:rsidR="00B77D14" w:rsidRDefault="00B77D14" w:rsidP="00B77D14">
      <w:pPr>
        <w:spacing w:line="240" w:lineRule="auto"/>
        <w:ind w:left="1412" w:hanging="1410"/>
        <w:contextualSpacing/>
        <w:rPr>
          <w:rFonts w:ascii="Corbel" w:hAnsi="Corbel"/>
        </w:rPr>
      </w:pPr>
      <w:r>
        <w:rPr>
          <w:rFonts w:ascii="Corbel" w:hAnsi="Corbel"/>
          <w:color w:val="00968F"/>
        </w:rPr>
        <w:t>9:3</w:t>
      </w:r>
      <w:r w:rsidRPr="001D3ADA">
        <w:rPr>
          <w:rFonts w:ascii="Corbel" w:hAnsi="Corbel"/>
          <w:color w:val="00968F"/>
        </w:rPr>
        <w:t>0-</w:t>
      </w:r>
      <w:r>
        <w:rPr>
          <w:rFonts w:ascii="Corbel" w:hAnsi="Corbel"/>
          <w:color w:val="00968F"/>
        </w:rPr>
        <w:t>9</w:t>
      </w:r>
      <w:r w:rsidRPr="001D3ADA">
        <w:rPr>
          <w:rFonts w:ascii="Corbel" w:hAnsi="Corbel"/>
          <w:color w:val="00968F"/>
        </w:rPr>
        <w:t>:</w:t>
      </w:r>
      <w:r>
        <w:rPr>
          <w:rFonts w:ascii="Corbel" w:hAnsi="Corbel"/>
          <w:color w:val="00968F"/>
        </w:rPr>
        <w:t>35</w:t>
      </w:r>
      <w:r>
        <w:rPr>
          <w:rFonts w:ascii="Corbel" w:hAnsi="Corbel"/>
        </w:rPr>
        <w:tab/>
        <w:t>W</w:t>
      </w:r>
      <w:r w:rsidRPr="00DA0A79">
        <w:rPr>
          <w:rFonts w:ascii="Corbel" w:hAnsi="Corbel"/>
        </w:rPr>
        <w:t>el</w:t>
      </w:r>
      <w:r>
        <w:rPr>
          <w:rFonts w:ascii="Corbel" w:hAnsi="Corbel"/>
        </w:rPr>
        <w:t>l</w:t>
      </w:r>
      <w:r w:rsidRPr="00DA0A79">
        <w:rPr>
          <w:rFonts w:ascii="Corbel" w:hAnsi="Corbel"/>
        </w:rPr>
        <w:t xml:space="preserve">come </w:t>
      </w:r>
      <w:r>
        <w:rPr>
          <w:rFonts w:ascii="Corbel" w:hAnsi="Corbel"/>
        </w:rPr>
        <w:t>to Project kick-off meeting</w:t>
      </w:r>
    </w:p>
    <w:p w14:paraId="661A208D" w14:textId="77777777" w:rsidR="00B77D14" w:rsidRDefault="00B77D14" w:rsidP="00B77D14">
      <w:pPr>
        <w:spacing w:line="240" w:lineRule="auto"/>
        <w:ind w:left="1412"/>
        <w:contextualSpacing/>
        <w:rPr>
          <w:rFonts w:ascii="Corbel" w:hAnsi="Corbel"/>
          <w:color w:val="808080" w:themeColor="background1" w:themeShade="80"/>
        </w:rPr>
      </w:pPr>
      <w:r>
        <w:rPr>
          <w:rFonts w:ascii="Corbel" w:hAnsi="Corbel"/>
          <w:color w:val="808080" w:themeColor="background1" w:themeShade="80"/>
        </w:rPr>
        <w:t xml:space="preserve">Manuel Ferrer (CSIC): </w:t>
      </w:r>
      <w:r w:rsidRPr="00BA6089">
        <w:rPr>
          <w:rFonts w:ascii="Corbel" w:hAnsi="Corbel"/>
          <w:color w:val="808080" w:themeColor="background1" w:themeShade="80"/>
        </w:rPr>
        <w:t>Project C</w:t>
      </w:r>
      <w:r>
        <w:rPr>
          <w:rFonts w:ascii="Corbel" w:hAnsi="Corbel"/>
          <w:color w:val="808080" w:themeColor="background1" w:themeShade="80"/>
        </w:rPr>
        <w:t>o</w:t>
      </w:r>
      <w:r w:rsidRPr="00BA6089">
        <w:rPr>
          <w:rFonts w:ascii="Corbel" w:hAnsi="Corbel"/>
          <w:color w:val="808080" w:themeColor="background1" w:themeShade="80"/>
        </w:rPr>
        <w:t>o</w:t>
      </w:r>
      <w:r>
        <w:rPr>
          <w:rFonts w:ascii="Corbel" w:hAnsi="Corbel"/>
          <w:color w:val="808080" w:themeColor="background1" w:themeShade="80"/>
        </w:rPr>
        <w:t>r</w:t>
      </w:r>
      <w:r w:rsidRPr="00BA6089">
        <w:rPr>
          <w:rFonts w:ascii="Corbel" w:hAnsi="Corbel"/>
          <w:color w:val="808080" w:themeColor="background1" w:themeShade="80"/>
        </w:rPr>
        <w:t>dinator</w:t>
      </w:r>
    </w:p>
    <w:p w14:paraId="135FAA93" w14:textId="77777777" w:rsidR="00B77D14" w:rsidRPr="00BA6089" w:rsidRDefault="00B77D14" w:rsidP="00B77D14">
      <w:pPr>
        <w:spacing w:line="240" w:lineRule="auto"/>
        <w:ind w:left="1412"/>
        <w:contextualSpacing/>
        <w:rPr>
          <w:rFonts w:ascii="Corbel" w:hAnsi="Corbel"/>
          <w:color w:val="808080" w:themeColor="background1" w:themeShade="80"/>
        </w:rPr>
      </w:pPr>
      <w:r>
        <w:rPr>
          <w:rFonts w:ascii="Corbel" w:hAnsi="Corbel"/>
          <w:color w:val="808080" w:themeColor="background1" w:themeShade="80"/>
        </w:rPr>
        <w:t>Patricia Molina (CSIC): Project Manager</w:t>
      </w:r>
    </w:p>
    <w:p w14:paraId="581F8BB6" w14:textId="77777777" w:rsidR="00B77D14" w:rsidRDefault="00B77D14" w:rsidP="00B77D14">
      <w:pPr>
        <w:spacing w:line="240" w:lineRule="auto"/>
        <w:ind w:left="1412" w:hanging="1410"/>
        <w:contextualSpacing/>
        <w:rPr>
          <w:rFonts w:ascii="Corbel" w:hAnsi="Corbel"/>
        </w:rPr>
      </w:pPr>
      <w:r>
        <w:rPr>
          <w:rFonts w:ascii="Corbel" w:hAnsi="Corbel"/>
          <w:color w:val="00968F"/>
        </w:rPr>
        <w:t>9</w:t>
      </w:r>
      <w:r w:rsidRPr="001D3ADA">
        <w:rPr>
          <w:rFonts w:ascii="Corbel" w:hAnsi="Corbel"/>
          <w:color w:val="00968F"/>
        </w:rPr>
        <w:t>:</w:t>
      </w:r>
      <w:r>
        <w:rPr>
          <w:rFonts w:ascii="Corbel" w:hAnsi="Corbel"/>
          <w:color w:val="00968F"/>
        </w:rPr>
        <w:t>35</w:t>
      </w:r>
      <w:r w:rsidRPr="001D3ADA">
        <w:rPr>
          <w:rFonts w:ascii="Corbel" w:hAnsi="Corbel"/>
          <w:color w:val="00968F"/>
        </w:rPr>
        <w:t>-</w:t>
      </w:r>
      <w:r>
        <w:rPr>
          <w:rFonts w:ascii="Corbel" w:hAnsi="Corbel"/>
          <w:color w:val="00968F"/>
        </w:rPr>
        <w:t>9</w:t>
      </w:r>
      <w:r w:rsidRPr="001D3ADA">
        <w:rPr>
          <w:rFonts w:ascii="Corbel" w:hAnsi="Corbel"/>
          <w:color w:val="00968F"/>
        </w:rPr>
        <w:t>:</w:t>
      </w:r>
      <w:r>
        <w:rPr>
          <w:rFonts w:ascii="Corbel" w:hAnsi="Corbel"/>
          <w:color w:val="00968F"/>
        </w:rPr>
        <w:t>45</w:t>
      </w:r>
      <w:r>
        <w:rPr>
          <w:rFonts w:ascii="Corbel" w:hAnsi="Corbel"/>
          <w:color w:val="00968F"/>
          <w:vertAlign w:val="superscript"/>
        </w:rPr>
        <w:t>1</w:t>
      </w:r>
      <w:r>
        <w:rPr>
          <w:rFonts w:ascii="Corbel" w:hAnsi="Corbel"/>
        </w:rPr>
        <w:tab/>
      </w:r>
      <w:r w:rsidRPr="00DA0A79">
        <w:rPr>
          <w:rFonts w:ascii="Corbel" w:hAnsi="Corbel"/>
        </w:rPr>
        <w:t xml:space="preserve">FuturEnzyme: </w:t>
      </w:r>
      <w:r>
        <w:rPr>
          <w:rFonts w:ascii="Corbel" w:hAnsi="Corbel"/>
        </w:rPr>
        <w:t xml:space="preserve">short </w:t>
      </w:r>
      <w:r w:rsidRPr="00DA0A79">
        <w:rPr>
          <w:rFonts w:ascii="Corbel" w:hAnsi="Corbel"/>
        </w:rPr>
        <w:t>project overview</w:t>
      </w:r>
    </w:p>
    <w:p w14:paraId="4D3FBBCE" w14:textId="77777777" w:rsidR="00B77D14" w:rsidRDefault="00B77D14" w:rsidP="00B77D14">
      <w:pPr>
        <w:spacing w:line="240" w:lineRule="auto"/>
        <w:ind w:left="1412"/>
        <w:contextualSpacing/>
        <w:rPr>
          <w:rFonts w:ascii="Corbel" w:hAnsi="Corbel"/>
          <w:color w:val="808080" w:themeColor="background1" w:themeShade="80"/>
        </w:rPr>
      </w:pPr>
      <w:r>
        <w:rPr>
          <w:rFonts w:ascii="Corbel" w:hAnsi="Corbel"/>
          <w:color w:val="808080" w:themeColor="background1" w:themeShade="80"/>
        </w:rPr>
        <w:t>Manuel Ferrer (CSIC): FuturEnzyme</w:t>
      </w:r>
      <w:r w:rsidRPr="00BA6089">
        <w:rPr>
          <w:rFonts w:ascii="Corbel" w:hAnsi="Corbel"/>
          <w:color w:val="808080" w:themeColor="background1" w:themeShade="80"/>
        </w:rPr>
        <w:t xml:space="preserve"> Project C</w:t>
      </w:r>
      <w:r>
        <w:rPr>
          <w:rFonts w:ascii="Corbel" w:hAnsi="Corbel"/>
          <w:color w:val="808080" w:themeColor="background1" w:themeShade="80"/>
        </w:rPr>
        <w:t>o</w:t>
      </w:r>
      <w:r w:rsidRPr="00BA6089">
        <w:rPr>
          <w:rFonts w:ascii="Corbel" w:hAnsi="Corbel"/>
          <w:color w:val="808080" w:themeColor="background1" w:themeShade="80"/>
        </w:rPr>
        <w:t>o</w:t>
      </w:r>
      <w:r>
        <w:rPr>
          <w:rFonts w:ascii="Corbel" w:hAnsi="Corbel"/>
          <w:color w:val="808080" w:themeColor="background1" w:themeShade="80"/>
        </w:rPr>
        <w:t>r</w:t>
      </w:r>
      <w:r w:rsidRPr="00BA6089">
        <w:rPr>
          <w:rFonts w:ascii="Corbel" w:hAnsi="Corbel"/>
          <w:color w:val="808080" w:themeColor="background1" w:themeShade="80"/>
        </w:rPr>
        <w:t>dinator</w:t>
      </w:r>
      <w:r>
        <w:rPr>
          <w:rFonts w:ascii="Corbel" w:hAnsi="Corbel"/>
          <w:color w:val="808080" w:themeColor="background1" w:themeShade="80"/>
        </w:rPr>
        <w:t xml:space="preserve"> </w:t>
      </w:r>
    </w:p>
    <w:p w14:paraId="21149CE3" w14:textId="77777777" w:rsidR="00B77D14" w:rsidRDefault="00B77D14" w:rsidP="00B77D14">
      <w:pPr>
        <w:spacing w:line="240" w:lineRule="auto"/>
        <w:ind w:left="1412" w:hanging="1410"/>
        <w:contextualSpacing/>
        <w:rPr>
          <w:rFonts w:ascii="Corbel" w:hAnsi="Corbel"/>
        </w:rPr>
      </w:pPr>
      <w:r>
        <w:rPr>
          <w:rFonts w:ascii="Corbel" w:hAnsi="Corbel"/>
          <w:color w:val="00968F"/>
        </w:rPr>
        <w:t>9</w:t>
      </w:r>
      <w:r w:rsidRPr="001D3ADA">
        <w:rPr>
          <w:rFonts w:ascii="Corbel" w:hAnsi="Corbel"/>
          <w:color w:val="00968F"/>
        </w:rPr>
        <w:t>:</w:t>
      </w:r>
      <w:r>
        <w:rPr>
          <w:rFonts w:ascii="Corbel" w:hAnsi="Corbel"/>
          <w:color w:val="00968F"/>
        </w:rPr>
        <w:t>45</w:t>
      </w:r>
      <w:r w:rsidRPr="001D3ADA">
        <w:rPr>
          <w:rFonts w:ascii="Corbel" w:hAnsi="Corbel"/>
          <w:color w:val="00968F"/>
        </w:rPr>
        <w:t>-</w:t>
      </w:r>
      <w:r>
        <w:rPr>
          <w:rFonts w:ascii="Corbel" w:hAnsi="Corbel"/>
          <w:color w:val="00968F"/>
        </w:rPr>
        <w:t>9</w:t>
      </w:r>
      <w:r w:rsidRPr="001D3ADA">
        <w:rPr>
          <w:rFonts w:ascii="Corbel" w:hAnsi="Corbel"/>
          <w:color w:val="00968F"/>
        </w:rPr>
        <w:t>:</w:t>
      </w:r>
      <w:r>
        <w:rPr>
          <w:rFonts w:ascii="Corbel" w:hAnsi="Corbel"/>
          <w:color w:val="00968F"/>
        </w:rPr>
        <w:t>55</w:t>
      </w:r>
      <w:r>
        <w:rPr>
          <w:rFonts w:ascii="Corbel" w:hAnsi="Corbel"/>
          <w:color w:val="00968F"/>
          <w:vertAlign w:val="superscript"/>
        </w:rPr>
        <w:t>1</w:t>
      </w:r>
      <w:r>
        <w:rPr>
          <w:rFonts w:ascii="Corbel" w:hAnsi="Corbel"/>
        </w:rPr>
        <w:tab/>
        <w:t>C</w:t>
      </w:r>
      <w:r w:rsidRPr="00F24194">
        <w:rPr>
          <w:rFonts w:ascii="Corbel" w:hAnsi="Corbel"/>
        </w:rPr>
        <w:t>ross-project collaborations</w:t>
      </w:r>
      <w:r>
        <w:rPr>
          <w:rFonts w:ascii="Corbel" w:hAnsi="Corbel"/>
        </w:rPr>
        <w:t xml:space="preserve">: short </w:t>
      </w:r>
      <w:r w:rsidRPr="00F24194">
        <w:rPr>
          <w:rFonts w:ascii="Corbel" w:hAnsi="Corbel"/>
        </w:rPr>
        <w:t>Enxylascope</w:t>
      </w:r>
      <w:r>
        <w:rPr>
          <w:rFonts w:ascii="Corbel" w:hAnsi="Corbel"/>
        </w:rPr>
        <w:t xml:space="preserve"> Project overview</w:t>
      </w:r>
    </w:p>
    <w:p w14:paraId="2ED37C25" w14:textId="77777777" w:rsidR="00B77D14" w:rsidRDefault="00B77D14" w:rsidP="00B77D14">
      <w:pPr>
        <w:spacing w:line="240" w:lineRule="auto"/>
        <w:ind w:left="1412"/>
        <w:contextualSpacing/>
        <w:rPr>
          <w:rFonts w:ascii="Corbel" w:hAnsi="Corbel"/>
          <w:color w:val="808080" w:themeColor="background1" w:themeShade="80"/>
        </w:rPr>
      </w:pPr>
      <w:r>
        <w:rPr>
          <w:rFonts w:ascii="Corbel" w:hAnsi="Corbel"/>
          <w:color w:val="808080" w:themeColor="background1" w:themeShade="80"/>
        </w:rPr>
        <w:t xml:space="preserve">Carolina Peñalva (AITIIP): </w:t>
      </w:r>
      <w:r w:rsidRPr="00F24194">
        <w:rPr>
          <w:rFonts w:ascii="Corbel" w:hAnsi="Corbel"/>
          <w:color w:val="808080" w:themeColor="background1" w:themeShade="80"/>
        </w:rPr>
        <w:t>Enxylascope</w:t>
      </w:r>
      <w:r>
        <w:rPr>
          <w:rFonts w:ascii="Corbel" w:hAnsi="Corbel"/>
          <w:color w:val="808080" w:themeColor="background1" w:themeShade="80"/>
        </w:rPr>
        <w:t xml:space="preserve"> </w:t>
      </w:r>
      <w:r w:rsidRPr="00BA6089">
        <w:rPr>
          <w:rFonts w:ascii="Corbel" w:hAnsi="Corbel"/>
          <w:color w:val="808080" w:themeColor="background1" w:themeShade="80"/>
        </w:rPr>
        <w:t>Project C</w:t>
      </w:r>
      <w:r>
        <w:rPr>
          <w:rFonts w:ascii="Corbel" w:hAnsi="Corbel"/>
          <w:color w:val="808080" w:themeColor="background1" w:themeShade="80"/>
        </w:rPr>
        <w:t>o</w:t>
      </w:r>
      <w:r w:rsidRPr="00BA6089">
        <w:rPr>
          <w:rFonts w:ascii="Corbel" w:hAnsi="Corbel"/>
          <w:color w:val="808080" w:themeColor="background1" w:themeShade="80"/>
        </w:rPr>
        <w:t>o</w:t>
      </w:r>
      <w:r>
        <w:rPr>
          <w:rFonts w:ascii="Corbel" w:hAnsi="Corbel"/>
          <w:color w:val="808080" w:themeColor="background1" w:themeShade="80"/>
        </w:rPr>
        <w:t>r</w:t>
      </w:r>
      <w:r w:rsidRPr="00BA6089">
        <w:rPr>
          <w:rFonts w:ascii="Corbel" w:hAnsi="Corbel"/>
          <w:color w:val="808080" w:themeColor="background1" w:themeShade="80"/>
        </w:rPr>
        <w:t>dinator</w:t>
      </w:r>
    </w:p>
    <w:p w14:paraId="024E5C74" w14:textId="77777777" w:rsidR="00B77D14" w:rsidRPr="00D33278" w:rsidRDefault="00B77D14" w:rsidP="00B77D14">
      <w:pPr>
        <w:spacing w:line="240" w:lineRule="auto"/>
        <w:ind w:left="1412" w:hanging="1410"/>
        <w:contextualSpacing/>
        <w:rPr>
          <w:rFonts w:ascii="Corbel" w:hAnsi="Corbel"/>
          <w:color w:val="00968F"/>
          <w:vertAlign w:val="superscript"/>
        </w:rPr>
      </w:pPr>
      <w:r>
        <w:rPr>
          <w:rFonts w:ascii="Corbel" w:hAnsi="Corbel"/>
          <w:color w:val="00968F"/>
        </w:rPr>
        <w:t>2</w:t>
      </w:r>
      <w:r w:rsidRPr="00F24194">
        <w:rPr>
          <w:rFonts w:ascii="Corbel" w:hAnsi="Corbel"/>
          <w:color w:val="00968F"/>
          <w:vertAlign w:val="superscript"/>
        </w:rPr>
        <w:t>nd</w:t>
      </w:r>
      <w:r>
        <w:rPr>
          <w:rFonts w:ascii="Corbel" w:hAnsi="Corbel"/>
          <w:color w:val="00968F"/>
        </w:rPr>
        <w:t xml:space="preserve"> SESSION</w:t>
      </w:r>
      <w:r>
        <w:rPr>
          <w:rFonts w:ascii="Corbel" w:hAnsi="Corbel"/>
          <w:color w:val="00968F"/>
          <w:vertAlign w:val="superscript"/>
        </w:rPr>
        <w:t>2</w:t>
      </w:r>
    </w:p>
    <w:p w14:paraId="133D8CC9" w14:textId="77777777" w:rsidR="00B77D14" w:rsidRDefault="00B77D14" w:rsidP="00B77D14">
      <w:pPr>
        <w:spacing w:line="240" w:lineRule="auto"/>
        <w:ind w:left="1412" w:hanging="1410"/>
        <w:contextualSpacing/>
        <w:rPr>
          <w:rFonts w:ascii="Corbel" w:hAnsi="Corbel"/>
        </w:rPr>
      </w:pPr>
      <w:r w:rsidRPr="001D3ADA">
        <w:rPr>
          <w:rFonts w:ascii="Corbel" w:hAnsi="Corbel"/>
          <w:color w:val="00968F"/>
        </w:rPr>
        <w:t>10:</w:t>
      </w:r>
      <w:r>
        <w:rPr>
          <w:rFonts w:ascii="Corbel" w:hAnsi="Corbel"/>
          <w:color w:val="00968F"/>
        </w:rPr>
        <w:t>00</w:t>
      </w:r>
      <w:r w:rsidRPr="001D3ADA">
        <w:rPr>
          <w:rFonts w:ascii="Corbel" w:hAnsi="Corbel"/>
          <w:color w:val="00968F"/>
        </w:rPr>
        <w:t>-1</w:t>
      </w:r>
      <w:r>
        <w:rPr>
          <w:rFonts w:ascii="Corbel" w:hAnsi="Corbel"/>
          <w:color w:val="00968F"/>
        </w:rPr>
        <w:t>0</w:t>
      </w:r>
      <w:r w:rsidRPr="001D3ADA">
        <w:rPr>
          <w:rFonts w:ascii="Corbel" w:hAnsi="Corbel"/>
          <w:color w:val="00968F"/>
        </w:rPr>
        <w:t>:</w:t>
      </w:r>
      <w:r>
        <w:rPr>
          <w:rFonts w:ascii="Corbel" w:hAnsi="Corbel"/>
          <w:color w:val="00968F"/>
        </w:rPr>
        <w:t>15</w:t>
      </w:r>
      <w:r>
        <w:rPr>
          <w:rFonts w:ascii="Corbel" w:hAnsi="Corbel"/>
        </w:rPr>
        <w:tab/>
      </w:r>
      <w:r>
        <w:rPr>
          <w:rFonts w:ascii="Corbel" w:hAnsi="Corbel"/>
        </w:rPr>
        <w:tab/>
      </w:r>
      <w:r w:rsidRPr="00DA0A79">
        <w:rPr>
          <w:rFonts w:ascii="Corbel" w:hAnsi="Corbel"/>
        </w:rPr>
        <w:t>Presentation by Colombe WARIN</w:t>
      </w:r>
    </w:p>
    <w:p w14:paraId="3B4EA8CE" w14:textId="77777777" w:rsidR="00B77D14" w:rsidRDefault="00B77D14" w:rsidP="00B77D14">
      <w:pPr>
        <w:spacing w:line="240" w:lineRule="auto"/>
        <w:ind w:left="1412"/>
        <w:contextualSpacing/>
        <w:rPr>
          <w:rFonts w:ascii="Corbel" w:hAnsi="Corbel"/>
          <w:color w:val="808080" w:themeColor="background1" w:themeShade="80"/>
        </w:rPr>
      </w:pPr>
      <w:r w:rsidRPr="00BA6089">
        <w:rPr>
          <w:rFonts w:ascii="Corbel" w:hAnsi="Corbel"/>
          <w:color w:val="808080" w:themeColor="background1" w:themeShade="80"/>
        </w:rPr>
        <w:t>Project Adviser @ REA B3 - Biodiversity, Circular Economy &amp; Environment</w:t>
      </w:r>
    </w:p>
    <w:p w14:paraId="53AEB0A4" w14:textId="77777777" w:rsidR="00B77D14" w:rsidRDefault="00B77D14" w:rsidP="00B77D14">
      <w:pPr>
        <w:spacing w:line="240" w:lineRule="auto"/>
        <w:ind w:left="1412" w:hanging="1410"/>
        <w:contextualSpacing/>
        <w:rPr>
          <w:rFonts w:ascii="Corbel" w:hAnsi="Corbel"/>
        </w:rPr>
      </w:pPr>
      <w:r>
        <w:rPr>
          <w:rFonts w:ascii="Corbel" w:hAnsi="Corbel"/>
          <w:color w:val="00968F"/>
        </w:rPr>
        <w:t>10</w:t>
      </w:r>
      <w:r w:rsidRPr="001D3ADA">
        <w:rPr>
          <w:rFonts w:ascii="Corbel" w:hAnsi="Corbel"/>
          <w:color w:val="00968F"/>
        </w:rPr>
        <w:t>:</w:t>
      </w:r>
      <w:r>
        <w:rPr>
          <w:rFonts w:ascii="Corbel" w:hAnsi="Corbel"/>
          <w:color w:val="00968F"/>
        </w:rPr>
        <w:t>15</w:t>
      </w:r>
      <w:r w:rsidRPr="001D3ADA">
        <w:rPr>
          <w:rFonts w:ascii="Corbel" w:hAnsi="Corbel"/>
          <w:color w:val="00968F"/>
        </w:rPr>
        <w:t>-10:</w:t>
      </w:r>
      <w:r>
        <w:rPr>
          <w:rFonts w:ascii="Corbel" w:hAnsi="Corbel"/>
          <w:color w:val="00968F"/>
        </w:rPr>
        <w:t>30</w:t>
      </w:r>
      <w:r>
        <w:rPr>
          <w:rFonts w:ascii="Corbel" w:hAnsi="Corbel"/>
          <w:color w:val="00968F"/>
          <w:vertAlign w:val="superscript"/>
        </w:rPr>
        <w:t>2</w:t>
      </w:r>
      <w:r>
        <w:rPr>
          <w:rFonts w:ascii="Corbel" w:hAnsi="Corbel"/>
        </w:rPr>
        <w:tab/>
      </w:r>
      <w:r w:rsidRPr="00DA0A79">
        <w:rPr>
          <w:rFonts w:ascii="Corbel" w:hAnsi="Corbel"/>
        </w:rPr>
        <w:t xml:space="preserve">FuturEnzyme: </w:t>
      </w:r>
      <w:r>
        <w:rPr>
          <w:rFonts w:ascii="Corbel" w:hAnsi="Corbel"/>
        </w:rPr>
        <w:t>p</w:t>
      </w:r>
      <w:r w:rsidRPr="00DA0A79">
        <w:rPr>
          <w:rFonts w:ascii="Corbel" w:hAnsi="Corbel"/>
        </w:rPr>
        <w:t>roject overview</w:t>
      </w:r>
      <w:r>
        <w:rPr>
          <w:rFonts w:ascii="Corbel" w:hAnsi="Corbel"/>
        </w:rPr>
        <w:t xml:space="preserve"> cont.</w:t>
      </w:r>
    </w:p>
    <w:p w14:paraId="6FBB5A31" w14:textId="77777777" w:rsidR="00B77D14" w:rsidRDefault="00B77D14" w:rsidP="00B77D14">
      <w:pPr>
        <w:spacing w:line="240" w:lineRule="auto"/>
        <w:ind w:left="1412"/>
        <w:contextualSpacing/>
        <w:rPr>
          <w:rFonts w:ascii="Corbel" w:hAnsi="Corbel"/>
          <w:color w:val="808080" w:themeColor="background1" w:themeShade="80"/>
        </w:rPr>
      </w:pPr>
      <w:r>
        <w:rPr>
          <w:rFonts w:ascii="Corbel" w:hAnsi="Corbel"/>
          <w:color w:val="808080" w:themeColor="background1" w:themeShade="80"/>
        </w:rPr>
        <w:t xml:space="preserve">Manuel Ferrer (CSIC): </w:t>
      </w:r>
      <w:r w:rsidRPr="00BA6089">
        <w:rPr>
          <w:rFonts w:ascii="Corbel" w:hAnsi="Corbel"/>
          <w:color w:val="808080" w:themeColor="background1" w:themeShade="80"/>
        </w:rPr>
        <w:t>Project C</w:t>
      </w:r>
      <w:r>
        <w:rPr>
          <w:rFonts w:ascii="Corbel" w:hAnsi="Corbel"/>
          <w:color w:val="808080" w:themeColor="background1" w:themeShade="80"/>
        </w:rPr>
        <w:t>o</w:t>
      </w:r>
      <w:r w:rsidRPr="00BA6089">
        <w:rPr>
          <w:rFonts w:ascii="Corbel" w:hAnsi="Corbel"/>
          <w:color w:val="808080" w:themeColor="background1" w:themeShade="80"/>
        </w:rPr>
        <w:t>o</w:t>
      </w:r>
      <w:r>
        <w:rPr>
          <w:rFonts w:ascii="Corbel" w:hAnsi="Corbel"/>
          <w:color w:val="808080" w:themeColor="background1" w:themeShade="80"/>
        </w:rPr>
        <w:t>r</w:t>
      </w:r>
      <w:r w:rsidRPr="00BA6089">
        <w:rPr>
          <w:rFonts w:ascii="Corbel" w:hAnsi="Corbel"/>
          <w:color w:val="808080" w:themeColor="background1" w:themeShade="80"/>
        </w:rPr>
        <w:t>dinator</w:t>
      </w:r>
      <w:r>
        <w:rPr>
          <w:rFonts w:ascii="Corbel" w:hAnsi="Corbel"/>
          <w:color w:val="808080" w:themeColor="background1" w:themeShade="80"/>
        </w:rPr>
        <w:t xml:space="preserve"> FuturEnzyme</w:t>
      </w:r>
    </w:p>
    <w:p w14:paraId="0180091C" w14:textId="77777777" w:rsidR="00B77D14" w:rsidRDefault="00B77D14" w:rsidP="00B77D14">
      <w:pPr>
        <w:spacing w:line="240" w:lineRule="auto"/>
        <w:ind w:left="1412" w:hanging="1410"/>
        <w:contextualSpacing/>
        <w:rPr>
          <w:rFonts w:ascii="Corbel" w:hAnsi="Corbel"/>
        </w:rPr>
      </w:pPr>
      <w:r>
        <w:rPr>
          <w:rFonts w:ascii="Corbel" w:hAnsi="Corbel"/>
          <w:color w:val="00968F"/>
        </w:rPr>
        <w:t>10</w:t>
      </w:r>
      <w:r w:rsidRPr="001D3ADA">
        <w:rPr>
          <w:rFonts w:ascii="Corbel" w:hAnsi="Corbel"/>
          <w:color w:val="00968F"/>
        </w:rPr>
        <w:t>:</w:t>
      </w:r>
      <w:r>
        <w:rPr>
          <w:rFonts w:ascii="Corbel" w:hAnsi="Corbel"/>
          <w:color w:val="00968F"/>
        </w:rPr>
        <w:t>30-12</w:t>
      </w:r>
      <w:r w:rsidRPr="001D3ADA">
        <w:rPr>
          <w:rFonts w:ascii="Corbel" w:hAnsi="Corbel"/>
          <w:color w:val="00968F"/>
        </w:rPr>
        <w:t>:</w:t>
      </w:r>
      <w:r>
        <w:rPr>
          <w:rFonts w:ascii="Corbel" w:hAnsi="Corbel"/>
          <w:color w:val="00968F"/>
        </w:rPr>
        <w:t>30</w:t>
      </w:r>
      <w:r>
        <w:rPr>
          <w:rFonts w:ascii="Corbel" w:hAnsi="Corbel"/>
          <w:color w:val="00968F"/>
          <w:vertAlign w:val="superscript"/>
        </w:rPr>
        <w:t>3</w:t>
      </w:r>
      <w:r>
        <w:rPr>
          <w:rFonts w:ascii="Corbel" w:hAnsi="Corbel"/>
        </w:rPr>
        <w:tab/>
        <w:t>Short Partners Overview</w:t>
      </w:r>
    </w:p>
    <w:p w14:paraId="27EA1BAA" w14:textId="77777777" w:rsidR="00B77D14" w:rsidRPr="00B42548" w:rsidRDefault="00B77D14" w:rsidP="00B77D14">
      <w:pPr>
        <w:spacing w:line="240" w:lineRule="auto"/>
        <w:ind w:left="1412"/>
        <w:contextualSpacing/>
        <w:rPr>
          <w:rFonts w:ascii="Corbel" w:hAnsi="Corbel"/>
          <w:color w:val="808080" w:themeColor="background1" w:themeShade="80"/>
        </w:rPr>
      </w:pPr>
      <w:r w:rsidRPr="00B42548">
        <w:rPr>
          <w:rFonts w:ascii="Corbel" w:hAnsi="Corbel"/>
          <w:color w:val="808080" w:themeColor="background1" w:themeShade="80"/>
        </w:rPr>
        <w:t>Short 5-10 min presentation</w:t>
      </w:r>
      <w:r>
        <w:rPr>
          <w:rFonts w:ascii="Corbel" w:hAnsi="Corbel"/>
          <w:color w:val="808080" w:themeColor="background1" w:themeShade="80"/>
        </w:rPr>
        <w:t>s</w:t>
      </w:r>
      <w:r w:rsidRPr="00B42548">
        <w:rPr>
          <w:rFonts w:ascii="Corbel" w:hAnsi="Corbel"/>
          <w:color w:val="808080" w:themeColor="background1" w:themeShade="80"/>
        </w:rPr>
        <w:t xml:space="preserve"> (e.g., partner description, role in the project, questions), in this order:</w:t>
      </w:r>
    </w:p>
    <w:p w14:paraId="5B340DD7" w14:textId="77777777" w:rsidR="00B77D14" w:rsidRDefault="00B77D14" w:rsidP="00B77D14">
      <w:pPr>
        <w:spacing w:line="240" w:lineRule="auto"/>
        <w:ind w:left="1412"/>
        <w:contextualSpacing/>
        <w:rPr>
          <w:color w:val="808080" w:themeColor="background1" w:themeShade="80"/>
        </w:rPr>
      </w:pPr>
      <w:r w:rsidRPr="00BA6089">
        <w:rPr>
          <w:color w:val="808080" w:themeColor="background1" w:themeShade="80"/>
        </w:rPr>
        <w:t xml:space="preserve">1 </w:t>
      </w:r>
      <w:r>
        <w:rPr>
          <w:color w:val="808080" w:themeColor="background1" w:themeShade="80"/>
        </w:rPr>
        <w:t>–</w:t>
      </w:r>
      <w:r w:rsidRPr="00BA6089">
        <w:rPr>
          <w:color w:val="808080" w:themeColor="background1" w:themeShade="80"/>
        </w:rPr>
        <w:t xml:space="preserve"> CSIC</w:t>
      </w:r>
      <w:r>
        <w:rPr>
          <w:color w:val="808080" w:themeColor="background1" w:themeShade="80"/>
        </w:rPr>
        <w:t xml:space="preserve">; </w:t>
      </w:r>
      <w:r w:rsidRPr="00BA6089">
        <w:rPr>
          <w:color w:val="808080" w:themeColor="background1" w:themeShade="80"/>
        </w:rPr>
        <w:t xml:space="preserve">2 </w:t>
      </w:r>
      <w:r>
        <w:rPr>
          <w:color w:val="808080" w:themeColor="background1" w:themeShade="80"/>
        </w:rPr>
        <w:t>–</w:t>
      </w:r>
      <w:r w:rsidRPr="00BA6089">
        <w:rPr>
          <w:color w:val="808080" w:themeColor="background1" w:themeShade="80"/>
        </w:rPr>
        <w:t xml:space="preserve"> BSC</w:t>
      </w:r>
      <w:r>
        <w:rPr>
          <w:color w:val="808080" w:themeColor="background1" w:themeShade="80"/>
        </w:rPr>
        <w:t xml:space="preserve">; </w:t>
      </w:r>
      <w:r w:rsidRPr="00BA6089">
        <w:rPr>
          <w:color w:val="808080" w:themeColor="background1" w:themeShade="80"/>
        </w:rPr>
        <w:t xml:space="preserve">3 </w:t>
      </w:r>
      <w:r>
        <w:rPr>
          <w:color w:val="808080" w:themeColor="background1" w:themeShade="80"/>
        </w:rPr>
        <w:t>–</w:t>
      </w:r>
      <w:r w:rsidRPr="00BA6089">
        <w:rPr>
          <w:color w:val="808080" w:themeColor="background1" w:themeShade="80"/>
        </w:rPr>
        <w:t xml:space="preserve"> BANGOR</w:t>
      </w:r>
      <w:r>
        <w:rPr>
          <w:color w:val="808080" w:themeColor="background1" w:themeShade="80"/>
        </w:rPr>
        <w:t xml:space="preserve">; </w:t>
      </w:r>
      <w:r w:rsidRPr="00BA6089">
        <w:rPr>
          <w:color w:val="808080" w:themeColor="background1" w:themeShade="80"/>
        </w:rPr>
        <w:t xml:space="preserve">4 </w:t>
      </w:r>
      <w:r>
        <w:rPr>
          <w:color w:val="808080" w:themeColor="background1" w:themeShade="80"/>
        </w:rPr>
        <w:t>–</w:t>
      </w:r>
      <w:r w:rsidRPr="00BA6089">
        <w:rPr>
          <w:color w:val="808080" w:themeColor="background1" w:themeShade="80"/>
        </w:rPr>
        <w:t xml:space="preserve"> UHAM</w:t>
      </w:r>
      <w:r>
        <w:rPr>
          <w:color w:val="808080" w:themeColor="background1" w:themeShade="80"/>
        </w:rPr>
        <w:t xml:space="preserve">; </w:t>
      </w:r>
      <w:r w:rsidRPr="00BA6089">
        <w:rPr>
          <w:color w:val="808080" w:themeColor="background1" w:themeShade="80"/>
        </w:rPr>
        <w:t xml:space="preserve">5 </w:t>
      </w:r>
      <w:r>
        <w:rPr>
          <w:color w:val="808080" w:themeColor="background1" w:themeShade="80"/>
        </w:rPr>
        <w:t>–</w:t>
      </w:r>
      <w:r w:rsidRPr="00BA6089">
        <w:rPr>
          <w:color w:val="808080" w:themeColor="background1" w:themeShade="80"/>
        </w:rPr>
        <w:t xml:space="preserve"> UDUS</w:t>
      </w:r>
      <w:r>
        <w:rPr>
          <w:color w:val="808080" w:themeColor="background1" w:themeShade="80"/>
        </w:rPr>
        <w:t xml:space="preserve">; </w:t>
      </w:r>
      <w:r w:rsidRPr="00BA6089">
        <w:rPr>
          <w:color w:val="808080" w:themeColor="background1" w:themeShade="80"/>
        </w:rPr>
        <w:t>6 - IST ID</w:t>
      </w:r>
      <w:r>
        <w:rPr>
          <w:color w:val="808080" w:themeColor="background1" w:themeShade="80"/>
        </w:rPr>
        <w:t xml:space="preserve">; </w:t>
      </w:r>
      <w:r w:rsidRPr="00BA6089">
        <w:rPr>
          <w:color w:val="808080" w:themeColor="background1" w:themeShade="80"/>
        </w:rPr>
        <w:t xml:space="preserve">7 </w:t>
      </w:r>
      <w:r>
        <w:rPr>
          <w:color w:val="808080" w:themeColor="background1" w:themeShade="80"/>
        </w:rPr>
        <w:t>–</w:t>
      </w:r>
      <w:r w:rsidRPr="00BA6089">
        <w:rPr>
          <w:color w:val="808080" w:themeColor="background1" w:themeShade="80"/>
        </w:rPr>
        <w:t xml:space="preserve"> CNR</w:t>
      </w:r>
      <w:r>
        <w:rPr>
          <w:color w:val="808080" w:themeColor="background1" w:themeShade="80"/>
        </w:rPr>
        <w:t xml:space="preserve">; </w:t>
      </w:r>
      <w:r w:rsidRPr="00BA6089">
        <w:rPr>
          <w:color w:val="808080" w:themeColor="background1" w:themeShade="80"/>
        </w:rPr>
        <w:t xml:space="preserve">8 </w:t>
      </w:r>
      <w:r>
        <w:rPr>
          <w:color w:val="808080" w:themeColor="background1" w:themeShade="80"/>
        </w:rPr>
        <w:t>–</w:t>
      </w:r>
      <w:r w:rsidRPr="00BA6089">
        <w:rPr>
          <w:color w:val="808080" w:themeColor="background1" w:themeShade="80"/>
        </w:rPr>
        <w:t xml:space="preserve"> ITB</w:t>
      </w:r>
      <w:r>
        <w:rPr>
          <w:color w:val="808080" w:themeColor="background1" w:themeShade="80"/>
        </w:rPr>
        <w:t xml:space="preserve">; </w:t>
      </w:r>
      <w:r w:rsidRPr="00BA6089">
        <w:rPr>
          <w:color w:val="808080" w:themeColor="background1" w:themeShade="80"/>
        </w:rPr>
        <w:t xml:space="preserve">9 </w:t>
      </w:r>
      <w:r>
        <w:rPr>
          <w:color w:val="808080" w:themeColor="background1" w:themeShade="80"/>
        </w:rPr>
        <w:t>–</w:t>
      </w:r>
      <w:r w:rsidRPr="00BA6089">
        <w:rPr>
          <w:color w:val="808080" w:themeColor="background1" w:themeShade="80"/>
        </w:rPr>
        <w:t xml:space="preserve"> FHNW</w:t>
      </w:r>
      <w:r>
        <w:rPr>
          <w:color w:val="808080" w:themeColor="background1" w:themeShade="80"/>
        </w:rPr>
        <w:t xml:space="preserve">; </w:t>
      </w:r>
      <w:r w:rsidRPr="00BA6089">
        <w:rPr>
          <w:color w:val="808080" w:themeColor="background1" w:themeShade="80"/>
        </w:rPr>
        <w:t xml:space="preserve">10 </w:t>
      </w:r>
      <w:r>
        <w:rPr>
          <w:color w:val="808080" w:themeColor="background1" w:themeShade="80"/>
        </w:rPr>
        <w:t>–</w:t>
      </w:r>
      <w:r w:rsidRPr="00BA6089">
        <w:rPr>
          <w:color w:val="808080" w:themeColor="background1" w:themeShade="80"/>
        </w:rPr>
        <w:t xml:space="preserve"> CLIB</w:t>
      </w:r>
      <w:r>
        <w:rPr>
          <w:color w:val="808080" w:themeColor="background1" w:themeShade="80"/>
        </w:rPr>
        <w:t xml:space="preserve">; </w:t>
      </w:r>
      <w:r w:rsidRPr="00BA6089">
        <w:rPr>
          <w:color w:val="808080" w:themeColor="background1" w:themeShade="80"/>
        </w:rPr>
        <w:t>11 - INOFEA AG</w:t>
      </w:r>
      <w:r>
        <w:rPr>
          <w:color w:val="808080" w:themeColor="background1" w:themeShade="80"/>
        </w:rPr>
        <w:t xml:space="preserve">; </w:t>
      </w:r>
      <w:r w:rsidRPr="00BA6089">
        <w:rPr>
          <w:color w:val="808080" w:themeColor="background1" w:themeShade="80"/>
        </w:rPr>
        <w:t>12 - Bio_Ch</w:t>
      </w:r>
      <w:r>
        <w:rPr>
          <w:color w:val="808080" w:themeColor="background1" w:themeShade="80"/>
        </w:rPr>
        <w:t xml:space="preserve">; </w:t>
      </w:r>
      <w:r w:rsidRPr="00BA6089">
        <w:rPr>
          <w:color w:val="808080" w:themeColor="background1" w:themeShade="80"/>
        </w:rPr>
        <w:t xml:space="preserve">13 </w:t>
      </w:r>
      <w:r>
        <w:rPr>
          <w:color w:val="808080" w:themeColor="background1" w:themeShade="80"/>
        </w:rPr>
        <w:t>–</w:t>
      </w:r>
      <w:r w:rsidRPr="00BA6089">
        <w:rPr>
          <w:color w:val="808080" w:themeColor="background1" w:themeShade="80"/>
        </w:rPr>
        <w:t xml:space="preserve"> SCHOELLER</w:t>
      </w:r>
      <w:r>
        <w:rPr>
          <w:color w:val="808080" w:themeColor="background1" w:themeShade="80"/>
        </w:rPr>
        <w:t xml:space="preserve">; </w:t>
      </w:r>
      <w:r w:rsidRPr="00BA6089">
        <w:rPr>
          <w:color w:val="808080" w:themeColor="background1" w:themeShade="80"/>
        </w:rPr>
        <w:t xml:space="preserve">14 </w:t>
      </w:r>
      <w:r>
        <w:rPr>
          <w:color w:val="808080" w:themeColor="background1" w:themeShade="80"/>
        </w:rPr>
        <w:t>–</w:t>
      </w:r>
      <w:r w:rsidRPr="00BA6089">
        <w:rPr>
          <w:color w:val="808080" w:themeColor="background1" w:themeShade="80"/>
        </w:rPr>
        <w:t xml:space="preserve"> HENKEL</w:t>
      </w:r>
      <w:r>
        <w:rPr>
          <w:color w:val="808080" w:themeColor="background1" w:themeShade="80"/>
        </w:rPr>
        <w:t xml:space="preserve">; </w:t>
      </w:r>
      <w:r w:rsidRPr="00BA6089">
        <w:rPr>
          <w:color w:val="808080" w:themeColor="background1" w:themeShade="80"/>
        </w:rPr>
        <w:t xml:space="preserve">15 </w:t>
      </w:r>
      <w:r>
        <w:rPr>
          <w:color w:val="808080" w:themeColor="background1" w:themeShade="80"/>
        </w:rPr>
        <w:t>–</w:t>
      </w:r>
      <w:r w:rsidRPr="00BA6089">
        <w:rPr>
          <w:color w:val="808080" w:themeColor="background1" w:themeShade="80"/>
        </w:rPr>
        <w:t xml:space="preserve"> EVO</w:t>
      </w:r>
      <w:r>
        <w:rPr>
          <w:color w:val="808080" w:themeColor="background1" w:themeShade="80"/>
        </w:rPr>
        <w:t xml:space="preserve">; and </w:t>
      </w:r>
      <w:r w:rsidRPr="00BA6089">
        <w:rPr>
          <w:color w:val="808080" w:themeColor="background1" w:themeShade="80"/>
        </w:rPr>
        <w:t xml:space="preserve">16 </w:t>
      </w:r>
      <w:r>
        <w:rPr>
          <w:color w:val="808080" w:themeColor="background1" w:themeShade="80"/>
        </w:rPr>
        <w:t>–</w:t>
      </w:r>
      <w:r w:rsidRPr="00BA6089">
        <w:rPr>
          <w:color w:val="808080" w:themeColor="background1" w:themeShade="80"/>
        </w:rPr>
        <w:t xml:space="preserve"> EUCODIS</w:t>
      </w:r>
    </w:p>
    <w:p w14:paraId="7703E893" w14:textId="77777777" w:rsidR="00B77D14" w:rsidRDefault="00B77D14" w:rsidP="00B77D14">
      <w:pPr>
        <w:spacing w:line="240" w:lineRule="auto"/>
        <w:contextualSpacing/>
        <w:rPr>
          <w:rFonts w:ascii="Corbel" w:hAnsi="Corbel"/>
        </w:rPr>
      </w:pPr>
      <w:r>
        <w:rPr>
          <w:rFonts w:ascii="Corbel" w:hAnsi="Corbel"/>
          <w:color w:val="00968F"/>
        </w:rPr>
        <w:t>12</w:t>
      </w:r>
      <w:r w:rsidRPr="001D3ADA">
        <w:rPr>
          <w:rFonts w:ascii="Corbel" w:hAnsi="Corbel"/>
          <w:color w:val="00968F"/>
        </w:rPr>
        <w:t>:</w:t>
      </w:r>
      <w:r>
        <w:rPr>
          <w:rFonts w:ascii="Corbel" w:hAnsi="Corbel"/>
          <w:color w:val="00968F"/>
        </w:rPr>
        <w:t>3</w:t>
      </w:r>
      <w:r w:rsidRPr="001D3ADA">
        <w:rPr>
          <w:rFonts w:ascii="Corbel" w:hAnsi="Corbel"/>
          <w:color w:val="00968F"/>
        </w:rPr>
        <w:t>0-13:</w:t>
      </w:r>
      <w:r>
        <w:rPr>
          <w:rFonts w:ascii="Corbel" w:hAnsi="Corbel"/>
          <w:color w:val="00968F"/>
        </w:rPr>
        <w:t>00</w:t>
      </w:r>
      <w:r>
        <w:rPr>
          <w:rFonts w:ascii="Corbel" w:hAnsi="Corbel"/>
          <w:color w:val="00968F"/>
          <w:vertAlign w:val="superscript"/>
        </w:rPr>
        <w:t>4</w:t>
      </w:r>
      <w:r>
        <w:rPr>
          <w:rFonts w:ascii="Corbel" w:hAnsi="Corbel"/>
        </w:rPr>
        <w:tab/>
      </w:r>
      <w:r w:rsidRPr="00BA6089">
        <w:rPr>
          <w:rFonts w:ascii="Corbel" w:hAnsi="Corbel"/>
        </w:rPr>
        <w:t xml:space="preserve">Project </w:t>
      </w:r>
      <w:r>
        <w:rPr>
          <w:rFonts w:ascii="Corbel" w:hAnsi="Corbel"/>
        </w:rPr>
        <w:t>activities overview</w:t>
      </w:r>
    </w:p>
    <w:p w14:paraId="6BFE5479" w14:textId="77777777" w:rsidR="00B77D14" w:rsidRPr="00DD7014" w:rsidRDefault="00B77D14" w:rsidP="00B77D14">
      <w:pPr>
        <w:spacing w:line="240" w:lineRule="auto"/>
        <w:ind w:left="708" w:firstLine="708"/>
        <w:contextualSpacing/>
        <w:rPr>
          <w:rFonts w:ascii="Corbel" w:hAnsi="Corbel"/>
          <w:color w:val="808080" w:themeColor="background1" w:themeShade="80"/>
        </w:rPr>
      </w:pPr>
      <w:r w:rsidRPr="00DD7014">
        <w:rPr>
          <w:rFonts w:ascii="Corbel" w:hAnsi="Corbel"/>
          <w:color w:val="808080" w:themeColor="background1" w:themeShade="80"/>
        </w:rPr>
        <w:t>Manuel Ferrer (Coordinator)</w:t>
      </w:r>
      <w:r>
        <w:rPr>
          <w:rFonts w:ascii="Corbel" w:hAnsi="Corbel"/>
          <w:color w:val="808080" w:themeColor="background1" w:themeShade="80"/>
        </w:rPr>
        <w:t>, WP leaders, all partners</w:t>
      </w:r>
    </w:p>
    <w:p w14:paraId="16FB9694" w14:textId="77777777" w:rsidR="00B77D14" w:rsidRDefault="00B77D14" w:rsidP="00B77D14">
      <w:pPr>
        <w:spacing w:line="240" w:lineRule="auto"/>
        <w:ind w:left="708" w:firstLine="708"/>
        <w:contextualSpacing/>
        <w:rPr>
          <w:rFonts w:ascii="Corbel" w:hAnsi="Corbel"/>
          <w:color w:val="808080" w:themeColor="background1" w:themeShade="80"/>
        </w:rPr>
      </w:pPr>
      <w:r>
        <w:rPr>
          <w:rFonts w:ascii="Corbel" w:hAnsi="Corbel"/>
          <w:color w:val="808080" w:themeColor="background1" w:themeShade="80"/>
        </w:rPr>
        <w:t>Work Package description, tasks and activities; focus on 6-months actions</w:t>
      </w:r>
    </w:p>
    <w:p w14:paraId="4CCC5F8A" w14:textId="77777777" w:rsidR="00B77D14" w:rsidRDefault="00B77D14" w:rsidP="00B77D14">
      <w:pPr>
        <w:spacing w:line="240" w:lineRule="auto"/>
        <w:ind w:left="708" w:firstLine="708"/>
        <w:contextualSpacing/>
        <w:rPr>
          <w:rFonts w:ascii="Corbel" w:hAnsi="Corbel"/>
          <w:color w:val="808080" w:themeColor="background1" w:themeShade="80"/>
        </w:rPr>
      </w:pPr>
      <w:r>
        <w:rPr>
          <w:rFonts w:ascii="Corbel" w:hAnsi="Corbel"/>
          <w:color w:val="808080" w:themeColor="background1" w:themeShade="80"/>
        </w:rPr>
        <w:t>Deliverables and Milestones; focus on 6-months actions</w:t>
      </w:r>
    </w:p>
    <w:p w14:paraId="577A1EAD" w14:textId="77777777" w:rsidR="00B77D14" w:rsidRDefault="00B77D14" w:rsidP="00B77D14">
      <w:pPr>
        <w:spacing w:line="240" w:lineRule="auto"/>
        <w:ind w:left="708" w:firstLine="708"/>
        <w:contextualSpacing/>
        <w:rPr>
          <w:rFonts w:ascii="Corbel" w:hAnsi="Corbel"/>
          <w:color w:val="808080" w:themeColor="background1" w:themeShade="80"/>
        </w:rPr>
      </w:pPr>
      <w:r>
        <w:rPr>
          <w:rFonts w:ascii="Corbel" w:hAnsi="Corbel"/>
          <w:color w:val="808080" w:themeColor="background1" w:themeShade="80"/>
        </w:rPr>
        <w:t>Questions, remarks, comments, etc.</w:t>
      </w:r>
    </w:p>
    <w:p w14:paraId="02F7C21F" w14:textId="77777777" w:rsidR="00B77D14" w:rsidRDefault="00B77D14" w:rsidP="00B77D14">
      <w:pPr>
        <w:spacing w:line="240" w:lineRule="auto"/>
        <w:contextualSpacing/>
        <w:rPr>
          <w:rFonts w:ascii="Corbel" w:hAnsi="Corbel"/>
          <w:color w:val="00968F"/>
        </w:rPr>
      </w:pPr>
    </w:p>
    <w:p w14:paraId="75DEC89F" w14:textId="77777777" w:rsidR="00B77D14" w:rsidRDefault="00B77D14" w:rsidP="00B77D14">
      <w:pPr>
        <w:spacing w:line="240" w:lineRule="auto"/>
        <w:contextualSpacing/>
        <w:rPr>
          <w:rFonts w:ascii="Corbel" w:hAnsi="Corbel"/>
          <w:color w:val="808080" w:themeColor="background1" w:themeShade="80"/>
        </w:rPr>
      </w:pPr>
      <w:r>
        <w:rPr>
          <w:rFonts w:ascii="Corbel" w:hAnsi="Corbel"/>
          <w:color w:val="00968F"/>
        </w:rPr>
        <w:t>13</w:t>
      </w:r>
      <w:r w:rsidRPr="001D3ADA">
        <w:rPr>
          <w:rFonts w:ascii="Corbel" w:hAnsi="Corbel"/>
          <w:color w:val="00968F"/>
        </w:rPr>
        <w:t>:</w:t>
      </w:r>
      <w:r>
        <w:rPr>
          <w:rFonts w:ascii="Corbel" w:hAnsi="Corbel"/>
          <w:color w:val="00968F"/>
        </w:rPr>
        <w:t>0</w:t>
      </w:r>
      <w:r w:rsidRPr="001D3ADA">
        <w:rPr>
          <w:rFonts w:ascii="Corbel" w:hAnsi="Corbel"/>
          <w:color w:val="00968F"/>
        </w:rPr>
        <w:t>0-</w:t>
      </w:r>
      <w:r>
        <w:rPr>
          <w:rFonts w:ascii="Corbel" w:hAnsi="Corbel"/>
          <w:color w:val="00968F"/>
        </w:rPr>
        <w:t>14:30</w:t>
      </w:r>
      <w:r>
        <w:rPr>
          <w:rFonts w:ascii="Corbel" w:hAnsi="Corbel"/>
        </w:rPr>
        <w:tab/>
        <w:t>Break</w:t>
      </w:r>
    </w:p>
    <w:p w14:paraId="7EC35FCA" w14:textId="77777777" w:rsidR="00B77D14" w:rsidRDefault="00B77D14" w:rsidP="00B77D14">
      <w:pPr>
        <w:spacing w:line="240" w:lineRule="auto"/>
        <w:contextualSpacing/>
        <w:rPr>
          <w:rFonts w:ascii="Corbel" w:hAnsi="Corbel"/>
          <w:color w:val="00968F"/>
        </w:rPr>
      </w:pPr>
    </w:p>
    <w:p w14:paraId="283ECC09" w14:textId="77777777" w:rsidR="00B77D14" w:rsidRDefault="00B77D14" w:rsidP="00B77D14">
      <w:pPr>
        <w:spacing w:line="240" w:lineRule="auto"/>
        <w:contextualSpacing/>
        <w:rPr>
          <w:rFonts w:ascii="Corbel" w:hAnsi="Corbel"/>
        </w:rPr>
      </w:pPr>
      <w:r>
        <w:rPr>
          <w:rFonts w:ascii="Corbel" w:hAnsi="Corbel"/>
          <w:color w:val="00968F"/>
        </w:rPr>
        <w:t>14:30</w:t>
      </w:r>
      <w:r w:rsidRPr="001D3ADA">
        <w:rPr>
          <w:rFonts w:ascii="Corbel" w:hAnsi="Corbel"/>
          <w:color w:val="00968F"/>
        </w:rPr>
        <w:t>-1</w:t>
      </w:r>
      <w:r>
        <w:rPr>
          <w:rFonts w:ascii="Corbel" w:hAnsi="Corbel"/>
          <w:color w:val="00968F"/>
        </w:rPr>
        <w:t>6</w:t>
      </w:r>
      <w:r w:rsidRPr="001D3ADA">
        <w:rPr>
          <w:rFonts w:ascii="Corbel" w:hAnsi="Corbel"/>
          <w:color w:val="00968F"/>
        </w:rPr>
        <w:t>:</w:t>
      </w:r>
      <w:r>
        <w:rPr>
          <w:rFonts w:ascii="Corbel" w:hAnsi="Corbel"/>
          <w:color w:val="00968F"/>
        </w:rPr>
        <w:t>30</w:t>
      </w:r>
      <w:r>
        <w:rPr>
          <w:rFonts w:ascii="Corbel" w:hAnsi="Corbel"/>
          <w:color w:val="00968F"/>
          <w:vertAlign w:val="superscript"/>
        </w:rPr>
        <w:t>4</w:t>
      </w:r>
      <w:r>
        <w:rPr>
          <w:rFonts w:ascii="Corbel" w:hAnsi="Corbel"/>
        </w:rPr>
        <w:tab/>
      </w:r>
      <w:r w:rsidRPr="00BA6089">
        <w:rPr>
          <w:rFonts w:ascii="Corbel" w:hAnsi="Corbel"/>
        </w:rPr>
        <w:t xml:space="preserve">Project </w:t>
      </w:r>
      <w:r>
        <w:rPr>
          <w:rFonts w:ascii="Corbel" w:hAnsi="Corbel"/>
        </w:rPr>
        <w:t>activities overview, cont.</w:t>
      </w:r>
    </w:p>
    <w:p w14:paraId="0C262E4B" w14:textId="77777777" w:rsidR="00B77D14" w:rsidRPr="00DD7014" w:rsidRDefault="00B77D14" w:rsidP="00B77D14">
      <w:pPr>
        <w:spacing w:line="240" w:lineRule="auto"/>
        <w:ind w:left="708" w:firstLine="708"/>
        <w:contextualSpacing/>
        <w:rPr>
          <w:rFonts w:ascii="Corbel" w:hAnsi="Corbel"/>
          <w:color w:val="808080" w:themeColor="background1" w:themeShade="80"/>
        </w:rPr>
      </w:pPr>
      <w:r w:rsidRPr="00DD7014">
        <w:rPr>
          <w:rFonts w:ascii="Corbel" w:hAnsi="Corbel"/>
          <w:color w:val="808080" w:themeColor="background1" w:themeShade="80"/>
        </w:rPr>
        <w:t>Manuel Ferrer (Coordinator)</w:t>
      </w:r>
      <w:r>
        <w:rPr>
          <w:rFonts w:ascii="Corbel" w:hAnsi="Corbel"/>
          <w:color w:val="808080" w:themeColor="background1" w:themeShade="80"/>
        </w:rPr>
        <w:t>, WP leaders, all partners</w:t>
      </w:r>
    </w:p>
    <w:p w14:paraId="2FCAAF7D" w14:textId="77777777" w:rsidR="00B77D14" w:rsidRDefault="00B77D14" w:rsidP="00B77D14">
      <w:pPr>
        <w:spacing w:line="240" w:lineRule="auto"/>
        <w:ind w:left="708" w:firstLine="708"/>
        <w:contextualSpacing/>
        <w:rPr>
          <w:rFonts w:ascii="Corbel" w:hAnsi="Corbel"/>
          <w:color w:val="808080" w:themeColor="background1" w:themeShade="80"/>
        </w:rPr>
      </w:pPr>
      <w:r>
        <w:rPr>
          <w:rFonts w:ascii="Corbel" w:hAnsi="Corbel"/>
          <w:color w:val="808080" w:themeColor="background1" w:themeShade="80"/>
        </w:rPr>
        <w:t>Work Package descriptions, tasks and activities; focus on 6-months actions</w:t>
      </w:r>
    </w:p>
    <w:p w14:paraId="0DBB29C0" w14:textId="77777777" w:rsidR="00B77D14" w:rsidRDefault="00B77D14" w:rsidP="00B77D14">
      <w:pPr>
        <w:spacing w:line="240" w:lineRule="auto"/>
        <w:ind w:left="708" w:firstLine="708"/>
        <w:contextualSpacing/>
        <w:rPr>
          <w:rFonts w:ascii="Corbel" w:hAnsi="Corbel"/>
          <w:color w:val="808080" w:themeColor="background1" w:themeShade="80"/>
        </w:rPr>
      </w:pPr>
      <w:r>
        <w:rPr>
          <w:rFonts w:ascii="Corbel" w:hAnsi="Corbel"/>
          <w:color w:val="808080" w:themeColor="background1" w:themeShade="80"/>
        </w:rPr>
        <w:t>Deliverables and Milestones; focus on 6-months actions</w:t>
      </w:r>
    </w:p>
    <w:p w14:paraId="603D6E55" w14:textId="77777777" w:rsidR="00B77D14" w:rsidRDefault="00B77D14" w:rsidP="00B77D14">
      <w:pPr>
        <w:spacing w:line="240" w:lineRule="auto"/>
        <w:ind w:left="708" w:firstLine="708"/>
        <w:contextualSpacing/>
        <w:rPr>
          <w:rFonts w:ascii="Corbel" w:hAnsi="Corbel"/>
          <w:color w:val="808080" w:themeColor="background1" w:themeShade="80"/>
        </w:rPr>
      </w:pPr>
      <w:r>
        <w:rPr>
          <w:rFonts w:ascii="Corbel" w:hAnsi="Corbel"/>
          <w:color w:val="808080" w:themeColor="background1" w:themeShade="80"/>
        </w:rPr>
        <w:t>Questions, remarks, comments, etc.</w:t>
      </w:r>
    </w:p>
    <w:p w14:paraId="2FBEACF0" w14:textId="77777777" w:rsidR="00B77D14" w:rsidRDefault="00B77D14" w:rsidP="00B77D14">
      <w:pPr>
        <w:spacing w:line="240" w:lineRule="auto"/>
        <w:ind w:left="1412" w:hanging="1410"/>
        <w:contextualSpacing/>
      </w:pPr>
      <w:r>
        <w:rPr>
          <w:rFonts w:ascii="Corbel" w:hAnsi="Corbel"/>
          <w:color w:val="00968F"/>
        </w:rPr>
        <w:t>16</w:t>
      </w:r>
      <w:r w:rsidRPr="001D3ADA">
        <w:rPr>
          <w:rFonts w:ascii="Corbel" w:hAnsi="Corbel"/>
          <w:color w:val="00968F"/>
        </w:rPr>
        <w:t>:</w:t>
      </w:r>
      <w:r>
        <w:rPr>
          <w:rFonts w:ascii="Corbel" w:hAnsi="Corbel"/>
          <w:color w:val="00968F"/>
        </w:rPr>
        <w:t>30-16:45</w:t>
      </w:r>
      <w:r>
        <w:rPr>
          <w:rFonts w:ascii="Corbel" w:hAnsi="Corbel"/>
          <w:color w:val="00968F"/>
          <w:vertAlign w:val="superscript"/>
        </w:rPr>
        <w:t>5</w:t>
      </w:r>
      <w:r>
        <w:tab/>
        <w:t>E</w:t>
      </w:r>
      <w:r w:rsidRPr="00AD1534">
        <w:t>xploitation workshop</w:t>
      </w:r>
    </w:p>
    <w:p w14:paraId="40FD48E8" w14:textId="77777777" w:rsidR="00B77D14" w:rsidRPr="001A14F7" w:rsidRDefault="00B77D14" w:rsidP="00B77D14">
      <w:pPr>
        <w:spacing w:line="240" w:lineRule="auto"/>
        <w:ind w:left="1412"/>
        <w:contextualSpacing/>
        <w:rPr>
          <w:color w:val="808080" w:themeColor="background1" w:themeShade="80"/>
        </w:rPr>
      </w:pPr>
      <w:r w:rsidRPr="001A14F7">
        <w:rPr>
          <w:rFonts w:ascii="Corbel" w:hAnsi="Corbel"/>
          <w:color w:val="808080" w:themeColor="background1" w:themeShade="80"/>
        </w:rPr>
        <w:t>Manuel Ferrer (CSIC), Tatjana Schwabe-Marković (CLIB</w:t>
      </w:r>
      <w:r>
        <w:rPr>
          <w:rFonts w:ascii="Corbel" w:hAnsi="Corbel"/>
          <w:color w:val="808080" w:themeColor="background1" w:themeShade="80"/>
        </w:rPr>
        <w:t>)</w:t>
      </w:r>
    </w:p>
    <w:p w14:paraId="4FE2BE54" w14:textId="77777777" w:rsidR="00B77D14" w:rsidRDefault="00B77D14" w:rsidP="00B77D14">
      <w:pPr>
        <w:spacing w:line="240" w:lineRule="auto"/>
        <w:ind w:left="1412" w:hanging="1410"/>
        <w:contextualSpacing/>
        <w:rPr>
          <w:rFonts w:ascii="Corbel" w:hAnsi="Corbel"/>
        </w:rPr>
      </w:pPr>
      <w:r>
        <w:rPr>
          <w:rFonts w:ascii="Corbel" w:hAnsi="Corbel"/>
          <w:color w:val="00968F"/>
        </w:rPr>
        <w:t>16:45</w:t>
      </w:r>
      <w:r w:rsidRPr="001D3ADA">
        <w:rPr>
          <w:rFonts w:ascii="Corbel" w:hAnsi="Corbel"/>
          <w:color w:val="00968F"/>
        </w:rPr>
        <w:t>-1</w:t>
      </w:r>
      <w:r>
        <w:rPr>
          <w:rFonts w:ascii="Corbel" w:hAnsi="Corbel"/>
          <w:color w:val="00968F"/>
        </w:rPr>
        <w:t>7</w:t>
      </w:r>
      <w:r w:rsidRPr="001D3ADA">
        <w:rPr>
          <w:rFonts w:ascii="Corbel" w:hAnsi="Corbel"/>
          <w:color w:val="00968F"/>
        </w:rPr>
        <w:t>:</w:t>
      </w:r>
      <w:r>
        <w:rPr>
          <w:rFonts w:ascii="Corbel" w:hAnsi="Corbel"/>
          <w:color w:val="00968F"/>
        </w:rPr>
        <w:t>00</w:t>
      </w:r>
      <w:r>
        <w:rPr>
          <w:rFonts w:ascii="Corbel" w:hAnsi="Corbel"/>
          <w:color w:val="00968F"/>
          <w:vertAlign w:val="superscript"/>
        </w:rPr>
        <w:t>6</w:t>
      </w:r>
      <w:r>
        <w:rPr>
          <w:rFonts w:ascii="Corbel" w:hAnsi="Corbel"/>
        </w:rPr>
        <w:tab/>
      </w:r>
      <w:r w:rsidRPr="00AD1534">
        <w:rPr>
          <w:rFonts w:ascii="Corbel" w:hAnsi="Corbel"/>
        </w:rPr>
        <w:t>Gender, Rights and Ethical Task Force</w:t>
      </w:r>
    </w:p>
    <w:p w14:paraId="48AC7262" w14:textId="77777777" w:rsidR="00B77D14" w:rsidRPr="001A14F7" w:rsidRDefault="00B77D14" w:rsidP="00B77D14">
      <w:pPr>
        <w:spacing w:line="240" w:lineRule="auto"/>
        <w:ind w:left="1412"/>
        <w:contextualSpacing/>
        <w:rPr>
          <w:rFonts w:ascii="Corbel" w:hAnsi="Corbel"/>
          <w:color w:val="808080" w:themeColor="background1" w:themeShade="80"/>
        </w:rPr>
      </w:pPr>
      <w:r w:rsidRPr="001A14F7">
        <w:rPr>
          <w:rFonts w:ascii="Corbel" w:hAnsi="Corbel"/>
          <w:color w:val="808080" w:themeColor="background1" w:themeShade="80"/>
        </w:rPr>
        <w:t>Manuel Ferrer (Coordinator)</w:t>
      </w:r>
      <w:r>
        <w:rPr>
          <w:rFonts w:ascii="Corbel" w:hAnsi="Corbel"/>
          <w:color w:val="808080" w:themeColor="background1" w:themeShade="80"/>
        </w:rPr>
        <w:t>, Ilaria Re (ITB)</w:t>
      </w:r>
    </w:p>
    <w:p w14:paraId="1AACF996" w14:textId="77777777" w:rsidR="00B77D14" w:rsidRDefault="00B77D14" w:rsidP="00B77D14">
      <w:pPr>
        <w:spacing w:line="240" w:lineRule="auto"/>
        <w:contextualSpacing/>
        <w:rPr>
          <w:rFonts w:ascii="Corbel" w:hAnsi="Corbel"/>
        </w:rPr>
      </w:pPr>
      <w:r>
        <w:rPr>
          <w:rFonts w:ascii="Corbel" w:hAnsi="Corbel"/>
          <w:color w:val="00968F"/>
        </w:rPr>
        <w:t>17:00</w:t>
      </w:r>
      <w:r w:rsidRPr="001D3ADA">
        <w:rPr>
          <w:rFonts w:ascii="Corbel" w:hAnsi="Corbel"/>
          <w:color w:val="00968F"/>
        </w:rPr>
        <w:t>-1</w:t>
      </w:r>
      <w:r>
        <w:rPr>
          <w:rFonts w:ascii="Corbel" w:hAnsi="Corbel"/>
          <w:color w:val="00968F"/>
        </w:rPr>
        <w:t>7</w:t>
      </w:r>
      <w:r w:rsidRPr="001D3ADA">
        <w:rPr>
          <w:rFonts w:ascii="Corbel" w:hAnsi="Corbel"/>
          <w:color w:val="00968F"/>
        </w:rPr>
        <w:t>:</w:t>
      </w:r>
      <w:r>
        <w:rPr>
          <w:rFonts w:ascii="Corbel" w:hAnsi="Corbel"/>
          <w:color w:val="00968F"/>
        </w:rPr>
        <w:t>15</w:t>
      </w:r>
      <w:r>
        <w:rPr>
          <w:rFonts w:ascii="Corbel" w:hAnsi="Corbel"/>
        </w:rPr>
        <w:tab/>
        <w:t>Closing remarks</w:t>
      </w:r>
    </w:p>
    <w:p w14:paraId="78EFBD1D" w14:textId="77777777" w:rsidR="00B77D14" w:rsidRPr="001A14F7" w:rsidRDefault="00B77D14" w:rsidP="00B77D14">
      <w:pPr>
        <w:spacing w:line="240" w:lineRule="auto"/>
        <w:ind w:left="1412"/>
        <w:contextualSpacing/>
        <w:rPr>
          <w:rFonts w:ascii="Corbel" w:hAnsi="Corbel"/>
          <w:color w:val="808080" w:themeColor="background1" w:themeShade="80"/>
        </w:rPr>
      </w:pPr>
      <w:r w:rsidRPr="001A14F7">
        <w:rPr>
          <w:rFonts w:ascii="Corbel" w:hAnsi="Corbel"/>
          <w:color w:val="808080" w:themeColor="background1" w:themeShade="80"/>
        </w:rPr>
        <w:t>Manuel Ferrer (Coordinator)</w:t>
      </w:r>
      <w:r>
        <w:rPr>
          <w:rFonts w:ascii="Corbel" w:hAnsi="Corbel"/>
          <w:color w:val="808080" w:themeColor="background1" w:themeShade="80"/>
        </w:rPr>
        <w:t>, all</w:t>
      </w:r>
    </w:p>
    <w:p w14:paraId="203708A2" w14:textId="77777777" w:rsidR="00B77D14" w:rsidRDefault="00B77D14" w:rsidP="00B77D14">
      <w:pPr>
        <w:spacing w:line="240" w:lineRule="auto"/>
        <w:contextualSpacing/>
        <w:rPr>
          <w:rFonts w:ascii="Corbel" w:hAnsi="Corbel"/>
          <w:color w:val="808080" w:themeColor="background1" w:themeShade="80"/>
          <w:vertAlign w:val="superscript"/>
        </w:rPr>
      </w:pPr>
    </w:p>
    <w:p w14:paraId="7A52F581" w14:textId="77777777" w:rsidR="00B77D14" w:rsidRPr="001527F0" w:rsidRDefault="00B77D14" w:rsidP="00B77D14">
      <w:pPr>
        <w:spacing w:line="240" w:lineRule="auto"/>
        <w:contextualSpacing/>
        <w:rPr>
          <w:rFonts w:ascii="Corbel" w:hAnsi="Corbel"/>
          <w:color w:val="808080" w:themeColor="background1" w:themeShade="80"/>
        </w:rPr>
      </w:pPr>
      <w:r>
        <w:rPr>
          <w:rFonts w:ascii="Corbel" w:hAnsi="Corbel"/>
          <w:color w:val="808080" w:themeColor="background1" w:themeShade="80"/>
          <w:vertAlign w:val="superscript"/>
        </w:rPr>
        <w:lastRenderedPageBreak/>
        <w:t>1</w:t>
      </w:r>
      <w:r w:rsidRPr="001527F0">
        <w:rPr>
          <w:rFonts w:ascii="Corbel" w:hAnsi="Corbel"/>
          <w:color w:val="808080" w:themeColor="background1" w:themeShade="80"/>
        </w:rPr>
        <w:t>The idea</w:t>
      </w:r>
      <w:r>
        <w:rPr>
          <w:rFonts w:ascii="Corbel" w:hAnsi="Corbel"/>
          <w:color w:val="808080" w:themeColor="background1" w:themeShade="80"/>
        </w:rPr>
        <w:t xml:space="preserve"> is to briefly present the rationale behind FuturEnzyme as well as</w:t>
      </w:r>
      <w:r w:rsidRPr="001527F0">
        <w:rPr>
          <w:rFonts w:ascii="Corbel" w:hAnsi="Corbel"/>
          <w:color w:val="808080" w:themeColor="background1" w:themeShade="80"/>
        </w:rPr>
        <w:t xml:space="preserve"> to invite </w:t>
      </w:r>
      <w:r>
        <w:rPr>
          <w:rFonts w:ascii="Corbel" w:hAnsi="Corbel"/>
          <w:color w:val="808080" w:themeColor="background1" w:themeShade="80"/>
        </w:rPr>
        <w:t>the</w:t>
      </w:r>
      <w:r w:rsidRPr="001527F0">
        <w:rPr>
          <w:rFonts w:ascii="Corbel" w:hAnsi="Corbel"/>
          <w:color w:val="808080" w:themeColor="background1" w:themeShade="80"/>
        </w:rPr>
        <w:t xml:space="preserve"> coordinator of one of the 4 funded EU Project within the call</w:t>
      </w:r>
      <w:r>
        <w:rPr>
          <w:rFonts w:ascii="Corbel" w:hAnsi="Corbel"/>
          <w:color w:val="808080" w:themeColor="background1" w:themeShade="80"/>
        </w:rPr>
        <w:t xml:space="preserve">, to identify potential for better impact, areas of common interest, and synergies. For the kickoff meeting we invited </w:t>
      </w:r>
      <w:r w:rsidRPr="001527F0">
        <w:rPr>
          <w:rFonts w:ascii="Corbel" w:hAnsi="Corbel"/>
          <w:color w:val="808080" w:themeColor="background1" w:themeShade="80"/>
        </w:rPr>
        <w:t>Carolina Peñalva (AITIIP)</w:t>
      </w:r>
      <w:r>
        <w:rPr>
          <w:rFonts w:ascii="Corbel" w:hAnsi="Corbel"/>
          <w:color w:val="808080" w:themeColor="background1" w:themeShade="80"/>
        </w:rPr>
        <w:t>, coordinator of the</w:t>
      </w:r>
      <w:r w:rsidRPr="001527F0">
        <w:rPr>
          <w:rFonts w:ascii="Corbel" w:hAnsi="Corbel"/>
          <w:color w:val="808080" w:themeColor="background1" w:themeShade="80"/>
        </w:rPr>
        <w:t xml:space="preserve"> Enxylascope Project</w:t>
      </w:r>
      <w:r>
        <w:rPr>
          <w:rFonts w:ascii="Corbel" w:hAnsi="Corbel"/>
          <w:color w:val="808080" w:themeColor="background1" w:themeShade="80"/>
        </w:rPr>
        <w:t xml:space="preserve">, </w:t>
      </w:r>
      <w:r w:rsidRPr="001527F0">
        <w:rPr>
          <w:rFonts w:ascii="Corbel" w:hAnsi="Corbel"/>
          <w:color w:val="808080" w:themeColor="background1" w:themeShade="80"/>
        </w:rPr>
        <w:t>because it is the project that we know the least about</w:t>
      </w:r>
      <w:r>
        <w:rPr>
          <w:rFonts w:ascii="Corbel" w:hAnsi="Corbel"/>
          <w:color w:val="808080" w:themeColor="background1" w:themeShade="80"/>
        </w:rPr>
        <w:t xml:space="preserve">. </w:t>
      </w:r>
    </w:p>
    <w:p w14:paraId="5BA16114" w14:textId="77777777" w:rsidR="00B77D14" w:rsidRDefault="00B77D14" w:rsidP="00B77D14">
      <w:pPr>
        <w:spacing w:line="240" w:lineRule="auto"/>
        <w:contextualSpacing/>
        <w:rPr>
          <w:rFonts w:ascii="Corbel" w:hAnsi="Corbel"/>
          <w:color w:val="808080" w:themeColor="background1" w:themeShade="80"/>
          <w:vertAlign w:val="superscript"/>
        </w:rPr>
      </w:pPr>
      <w:r>
        <w:rPr>
          <w:rFonts w:ascii="Corbel" w:hAnsi="Corbel"/>
          <w:color w:val="808080" w:themeColor="background1" w:themeShade="80"/>
          <w:vertAlign w:val="superscript"/>
        </w:rPr>
        <w:t>2</w:t>
      </w:r>
      <w:r w:rsidRPr="001527F0">
        <w:rPr>
          <w:rFonts w:ascii="Corbel" w:hAnsi="Corbel"/>
          <w:color w:val="808080" w:themeColor="background1" w:themeShade="80"/>
        </w:rPr>
        <w:t>The idea</w:t>
      </w:r>
      <w:r>
        <w:rPr>
          <w:rFonts w:ascii="Corbel" w:hAnsi="Corbel"/>
          <w:color w:val="808080" w:themeColor="background1" w:themeShade="80"/>
        </w:rPr>
        <w:t xml:space="preserve"> is to provide additional details of the Project overview.</w:t>
      </w:r>
    </w:p>
    <w:p w14:paraId="591628FC" w14:textId="77777777" w:rsidR="00B77D14" w:rsidRDefault="00B77D14" w:rsidP="00B77D14">
      <w:pPr>
        <w:spacing w:line="240" w:lineRule="auto"/>
        <w:contextualSpacing/>
        <w:rPr>
          <w:rFonts w:ascii="Corbel" w:hAnsi="Corbel"/>
          <w:color w:val="808080" w:themeColor="background1" w:themeShade="80"/>
        </w:rPr>
      </w:pPr>
      <w:r>
        <w:rPr>
          <w:rFonts w:ascii="Corbel" w:hAnsi="Corbel"/>
          <w:color w:val="808080" w:themeColor="background1" w:themeShade="80"/>
          <w:vertAlign w:val="superscript"/>
        </w:rPr>
        <w:t>3</w:t>
      </w:r>
      <w:r w:rsidRPr="00F842E5">
        <w:rPr>
          <w:rFonts w:ascii="Corbel" w:hAnsi="Corbel"/>
          <w:color w:val="808080" w:themeColor="background1" w:themeShade="80"/>
        </w:rPr>
        <w:t xml:space="preserve">The idea is that each of the 16 partners </w:t>
      </w:r>
      <w:r>
        <w:rPr>
          <w:rFonts w:ascii="Corbel" w:hAnsi="Corbel"/>
          <w:color w:val="808080" w:themeColor="background1" w:themeShade="80"/>
        </w:rPr>
        <w:t>make a short presentation, 5-10</w:t>
      </w:r>
      <w:r w:rsidRPr="00F842E5">
        <w:rPr>
          <w:rFonts w:ascii="Corbel" w:hAnsi="Corbel"/>
          <w:color w:val="808080" w:themeColor="background1" w:themeShade="80"/>
        </w:rPr>
        <w:t xml:space="preserve"> min max, to briefly summarize in one</w:t>
      </w:r>
      <w:r>
        <w:rPr>
          <w:rFonts w:ascii="Corbel" w:hAnsi="Corbel"/>
          <w:color w:val="808080" w:themeColor="background1" w:themeShade="80"/>
        </w:rPr>
        <w:t>/two</w:t>
      </w:r>
      <w:r w:rsidRPr="00F842E5">
        <w:rPr>
          <w:rFonts w:ascii="Corbel" w:hAnsi="Corbel"/>
          <w:color w:val="808080" w:themeColor="background1" w:themeShade="80"/>
        </w:rPr>
        <w:t xml:space="preserve"> slide</w:t>
      </w:r>
      <w:r>
        <w:rPr>
          <w:rFonts w:ascii="Corbel" w:hAnsi="Corbel"/>
          <w:color w:val="808080" w:themeColor="background1" w:themeShade="80"/>
        </w:rPr>
        <w:t>s</w:t>
      </w:r>
      <w:r w:rsidRPr="00F842E5">
        <w:rPr>
          <w:rFonts w:ascii="Corbel" w:hAnsi="Corbel"/>
          <w:color w:val="808080" w:themeColor="background1" w:themeShade="80"/>
        </w:rPr>
        <w:t xml:space="preserve"> the expertise, in one</w:t>
      </w:r>
      <w:r>
        <w:rPr>
          <w:rFonts w:ascii="Corbel" w:hAnsi="Corbel"/>
          <w:color w:val="808080" w:themeColor="background1" w:themeShade="80"/>
        </w:rPr>
        <w:t>/two</w:t>
      </w:r>
      <w:r w:rsidRPr="00F842E5">
        <w:rPr>
          <w:rFonts w:ascii="Corbel" w:hAnsi="Corbel"/>
          <w:color w:val="808080" w:themeColor="background1" w:themeShade="80"/>
        </w:rPr>
        <w:t xml:space="preserve"> slide</w:t>
      </w:r>
      <w:r>
        <w:rPr>
          <w:rFonts w:ascii="Corbel" w:hAnsi="Corbel"/>
          <w:color w:val="808080" w:themeColor="background1" w:themeShade="80"/>
        </w:rPr>
        <w:t>s</w:t>
      </w:r>
      <w:r w:rsidRPr="00F842E5">
        <w:rPr>
          <w:rFonts w:ascii="Corbel" w:hAnsi="Corbel"/>
          <w:color w:val="808080" w:themeColor="background1" w:themeShade="80"/>
        </w:rPr>
        <w:t xml:space="preserve"> the main contributions, and in one</w:t>
      </w:r>
      <w:r>
        <w:rPr>
          <w:rFonts w:ascii="Corbel" w:hAnsi="Corbel"/>
          <w:color w:val="808080" w:themeColor="background1" w:themeShade="80"/>
        </w:rPr>
        <w:t>/two</w:t>
      </w:r>
      <w:r w:rsidRPr="00F842E5">
        <w:rPr>
          <w:rFonts w:ascii="Corbel" w:hAnsi="Corbel"/>
          <w:color w:val="808080" w:themeColor="background1" w:themeShade="80"/>
        </w:rPr>
        <w:t xml:space="preserve"> slid</w:t>
      </w:r>
      <w:r>
        <w:rPr>
          <w:rFonts w:ascii="Corbel" w:hAnsi="Corbel"/>
          <w:color w:val="808080" w:themeColor="background1" w:themeShade="80"/>
        </w:rPr>
        <w:t>es</w:t>
      </w:r>
      <w:r w:rsidRPr="00F842E5">
        <w:rPr>
          <w:rFonts w:ascii="Corbel" w:hAnsi="Corbel"/>
          <w:color w:val="808080" w:themeColor="background1" w:themeShade="80"/>
        </w:rPr>
        <w:t xml:space="preserve"> final remarks and questions. Internal webinars </w:t>
      </w:r>
      <w:r>
        <w:rPr>
          <w:rFonts w:ascii="Corbel" w:hAnsi="Corbel"/>
          <w:color w:val="808080" w:themeColor="background1" w:themeShade="80"/>
        </w:rPr>
        <w:t xml:space="preserve">(to be recorded in the Project intranet) about partners capacities </w:t>
      </w:r>
      <w:r w:rsidRPr="00F842E5">
        <w:rPr>
          <w:rFonts w:ascii="Corbel" w:hAnsi="Corbel"/>
          <w:color w:val="808080" w:themeColor="background1" w:themeShade="80"/>
        </w:rPr>
        <w:t xml:space="preserve">will be </w:t>
      </w:r>
      <w:r>
        <w:rPr>
          <w:rFonts w:ascii="Corbel" w:hAnsi="Corbel"/>
          <w:color w:val="808080" w:themeColor="background1" w:themeShade="80"/>
        </w:rPr>
        <w:t xml:space="preserve">further </w:t>
      </w:r>
      <w:r w:rsidRPr="00F842E5">
        <w:rPr>
          <w:rFonts w:ascii="Corbel" w:hAnsi="Corbel"/>
          <w:color w:val="808080" w:themeColor="background1" w:themeShade="80"/>
        </w:rPr>
        <w:t xml:space="preserve">arranged </w:t>
      </w:r>
      <w:r>
        <w:rPr>
          <w:rFonts w:ascii="Corbel" w:hAnsi="Corbel"/>
          <w:color w:val="808080" w:themeColor="background1" w:themeShade="80"/>
        </w:rPr>
        <w:t>in the near future for each partner.</w:t>
      </w:r>
    </w:p>
    <w:p w14:paraId="422F3AE4" w14:textId="77777777" w:rsidR="00B77D14" w:rsidRDefault="00B77D14" w:rsidP="00B77D14">
      <w:pPr>
        <w:spacing w:line="240" w:lineRule="auto"/>
        <w:contextualSpacing/>
        <w:rPr>
          <w:rFonts w:ascii="Corbel" w:hAnsi="Corbel"/>
          <w:color w:val="808080" w:themeColor="background1" w:themeShade="80"/>
        </w:rPr>
      </w:pPr>
      <w:r>
        <w:rPr>
          <w:rFonts w:ascii="Corbel" w:hAnsi="Corbel"/>
          <w:color w:val="808080" w:themeColor="background1" w:themeShade="80"/>
          <w:vertAlign w:val="superscript"/>
        </w:rPr>
        <w:t>4</w:t>
      </w:r>
      <w:r w:rsidRPr="00F842E5">
        <w:rPr>
          <w:rFonts w:ascii="Corbel" w:hAnsi="Corbel"/>
          <w:color w:val="808080" w:themeColor="background1" w:themeShade="80"/>
        </w:rPr>
        <w:t>WP</w:t>
      </w:r>
      <w:r>
        <w:rPr>
          <w:rFonts w:ascii="Corbel" w:hAnsi="Corbel"/>
          <w:color w:val="808080" w:themeColor="background1" w:themeShade="80"/>
        </w:rPr>
        <w:t>s</w:t>
      </w:r>
      <w:r w:rsidRPr="00F842E5">
        <w:rPr>
          <w:rFonts w:ascii="Corbel" w:hAnsi="Corbel"/>
          <w:color w:val="808080" w:themeColor="background1" w:themeShade="80"/>
        </w:rPr>
        <w:t xml:space="preserve">, deliverables and milestones </w:t>
      </w:r>
      <w:r>
        <w:rPr>
          <w:rFonts w:ascii="Corbel" w:hAnsi="Corbel"/>
          <w:color w:val="808080" w:themeColor="background1" w:themeShade="80"/>
        </w:rPr>
        <w:t xml:space="preserve">will be discussed </w:t>
      </w:r>
      <w:r w:rsidRPr="00F842E5">
        <w:rPr>
          <w:rFonts w:ascii="Corbel" w:hAnsi="Corbel"/>
          <w:color w:val="808080" w:themeColor="background1" w:themeShade="80"/>
        </w:rPr>
        <w:t xml:space="preserve">as a whole, and then </w:t>
      </w:r>
      <w:r>
        <w:rPr>
          <w:rFonts w:ascii="Corbel" w:hAnsi="Corbel"/>
          <w:color w:val="808080" w:themeColor="background1" w:themeShade="80"/>
        </w:rPr>
        <w:t>a focus on</w:t>
      </w:r>
      <w:r w:rsidRPr="00F842E5">
        <w:rPr>
          <w:rFonts w:ascii="Corbel" w:hAnsi="Corbel"/>
          <w:color w:val="808080" w:themeColor="background1" w:themeShade="80"/>
        </w:rPr>
        <w:t xml:space="preserve"> </w:t>
      </w:r>
      <w:r>
        <w:rPr>
          <w:rFonts w:ascii="Corbel" w:hAnsi="Corbel"/>
          <w:color w:val="808080" w:themeColor="background1" w:themeShade="80"/>
        </w:rPr>
        <w:t xml:space="preserve">6-months </w:t>
      </w:r>
      <w:r w:rsidRPr="00F842E5">
        <w:rPr>
          <w:rFonts w:ascii="Corbel" w:hAnsi="Corbel"/>
          <w:color w:val="808080" w:themeColor="background1" w:themeShade="80"/>
        </w:rPr>
        <w:t xml:space="preserve">actions </w:t>
      </w:r>
      <w:r>
        <w:rPr>
          <w:rFonts w:ascii="Corbel" w:hAnsi="Corbel"/>
          <w:color w:val="808080" w:themeColor="background1" w:themeShade="80"/>
        </w:rPr>
        <w:t xml:space="preserve">will be done, </w:t>
      </w:r>
      <w:r w:rsidRPr="00F842E5">
        <w:rPr>
          <w:rFonts w:ascii="Corbel" w:hAnsi="Corbel"/>
          <w:color w:val="808080" w:themeColor="background1" w:themeShade="80"/>
        </w:rPr>
        <w:t>so that project activities are well planned</w:t>
      </w:r>
      <w:r>
        <w:rPr>
          <w:rFonts w:ascii="Corbel" w:hAnsi="Corbel"/>
          <w:color w:val="808080" w:themeColor="background1" w:themeShade="80"/>
        </w:rPr>
        <w:t>.</w:t>
      </w:r>
    </w:p>
    <w:p w14:paraId="28F31386" w14:textId="77777777" w:rsidR="00B77D14" w:rsidRDefault="00B77D14" w:rsidP="00B77D14">
      <w:pPr>
        <w:spacing w:line="240" w:lineRule="auto"/>
        <w:contextualSpacing/>
        <w:rPr>
          <w:rFonts w:ascii="Corbel" w:hAnsi="Corbel"/>
          <w:color w:val="808080" w:themeColor="background1" w:themeShade="80"/>
        </w:rPr>
      </w:pPr>
      <w:r>
        <w:rPr>
          <w:rFonts w:ascii="Corbel" w:hAnsi="Corbel"/>
          <w:color w:val="808080" w:themeColor="background1" w:themeShade="80"/>
          <w:vertAlign w:val="superscript"/>
        </w:rPr>
        <w:t>5</w:t>
      </w:r>
      <w:r>
        <w:rPr>
          <w:rFonts w:ascii="Corbel" w:hAnsi="Corbel"/>
          <w:color w:val="808080" w:themeColor="background1" w:themeShade="80"/>
        </w:rPr>
        <w:t>The idea is to briefly discuss how</w:t>
      </w:r>
      <w:r w:rsidRPr="007317BD">
        <w:rPr>
          <w:rFonts w:ascii="Corbel" w:hAnsi="Corbel"/>
          <w:color w:val="808080" w:themeColor="background1" w:themeShade="80"/>
        </w:rPr>
        <w:t xml:space="preserve"> exploitable results will be monitored </w:t>
      </w:r>
      <w:r>
        <w:rPr>
          <w:rFonts w:ascii="Corbel" w:hAnsi="Corbel"/>
          <w:color w:val="808080" w:themeColor="background1" w:themeShade="80"/>
        </w:rPr>
        <w:t xml:space="preserve">and the questions that willl constitute a </w:t>
      </w:r>
      <w:r w:rsidRPr="007317BD">
        <w:rPr>
          <w:rFonts w:ascii="Corbel" w:hAnsi="Corbel"/>
          <w:color w:val="808080" w:themeColor="background1" w:themeShade="80"/>
        </w:rPr>
        <w:t>questionnarie</w:t>
      </w:r>
      <w:r>
        <w:rPr>
          <w:rFonts w:ascii="Corbel" w:hAnsi="Corbel"/>
          <w:color w:val="808080" w:themeColor="background1" w:themeShade="80"/>
        </w:rPr>
        <w:t xml:space="preserve"> that will be circulated to </w:t>
      </w:r>
      <w:r w:rsidRPr="007317BD">
        <w:rPr>
          <w:rFonts w:ascii="Corbel" w:hAnsi="Corbel"/>
          <w:color w:val="808080" w:themeColor="background1" w:themeShade="80"/>
        </w:rPr>
        <w:t>partners</w:t>
      </w:r>
      <w:r>
        <w:rPr>
          <w:rFonts w:ascii="Corbel" w:hAnsi="Corbel"/>
          <w:color w:val="808080" w:themeColor="background1" w:themeShade="80"/>
        </w:rPr>
        <w:t xml:space="preserve">; the results of this </w:t>
      </w:r>
      <w:r w:rsidRPr="007317BD">
        <w:rPr>
          <w:rFonts w:ascii="Corbel" w:hAnsi="Corbel"/>
          <w:color w:val="808080" w:themeColor="background1" w:themeShade="80"/>
        </w:rPr>
        <w:t>questionnarie</w:t>
      </w:r>
      <w:r>
        <w:rPr>
          <w:rFonts w:ascii="Corbel" w:hAnsi="Corbel"/>
          <w:color w:val="808080" w:themeColor="background1" w:themeShade="80"/>
        </w:rPr>
        <w:t xml:space="preserve"> w</w:t>
      </w:r>
      <w:r w:rsidRPr="007317BD">
        <w:rPr>
          <w:rFonts w:ascii="Corbel" w:hAnsi="Corbel"/>
          <w:color w:val="808080" w:themeColor="background1" w:themeShade="80"/>
        </w:rPr>
        <w:t>ill be evaluated and discussed in exploitation workshops</w:t>
      </w:r>
      <w:r>
        <w:rPr>
          <w:rFonts w:ascii="Corbel" w:hAnsi="Corbel"/>
          <w:color w:val="808080" w:themeColor="background1" w:themeShade="80"/>
        </w:rPr>
        <w:t xml:space="preserve"> organized after general assembly meetings. </w:t>
      </w:r>
    </w:p>
    <w:p w14:paraId="09A2AC8E" w14:textId="77777777" w:rsidR="00B77D14" w:rsidRDefault="00B77D14" w:rsidP="00B77D14">
      <w:pPr>
        <w:spacing w:line="240" w:lineRule="auto"/>
        <w:rPr>
          <w:rFonts w:ascii="Corbel" w:hAnsi="Corbel"/>
          <w:color w:val="00968F"/>
        </w:rPr>
      </w:pPr>
      <w:r>
        <w:rPr>
          <w:rFonts w:ascii="Corbel" w:hAnsi="Corbel"/>
          <w:color w:val="808080" w:themeColor="background1" w:themeShade="80"/>
          <w:vertAlign w:val="superscript"/>
        </w:rPr>
        <w:t>6</w:t>
      </w:r>
      <w:r>
        <w:rPr>
          <w:rFonts w:ascii="Corbel" w:hAnsi="Corbel"/>
          <w:color w:val="808080" w:themeColor="background1" w:themeShade="80"/>
        </w:rPr>
        <w:t xml:space="preserve">The idea is to briefly give an overview on how the </w:t>
      </w:r>
      <w:r w:rsidRPr="00246FC1">
        <w:rPr>
          <w:rFonts w:ascii="Corbel" w:hAnsi="Corbel"/>
          <w:color w:val="808080" w:themeColor="background1" w:themeShade="80"/>
        </w:rPr>
        <w:t>gender, rights and ethical</w:t>
      </w:r>
      <w:r>
        <w:rPr>
          <w:rFonts w:ascii="Corbel" w:hAnsi="Corbel"/>
          <w:color w:val="808080" w:themeColor="background1" w:themeShade="80"/>
        </w:rPr>
        <w:t xml:space="preserve"> issues will be managed, and how c</w:t>
      </w:r>
      <w:r w:rsidRPr="00AD1534">
        <w:rPr>
          <w:rFonts w:ascii="Corbel" w:hAnsi="Corbel"/>
          <w:color w:val="808080" w:themeColor="background1" w:themeShade="80"/>
        </w:rPr>
        <w:t>ollection of statistics</w:t>
      </w:r>
      <w:r>
        <w:rPr>
          <w:rFonts w:ascii="Corbel" w:hAnsi="Corbel"/>
          <w:color w:val="808080" w:themeColor="background1" w:themeShade="80"/>
        </w:rPr>
        <w:t>, etc., will be considered.</w:t>
      </w:r>
      <w:r w:rsidRPr="00F842E5">
        <w:rPr>
          <w:rFonts w:ascii="Corbel" w:hAnsi="Corbel"/>
          <w:color w:val="00968F"/>
        </w:rPr>
        <w:t xml:space="preserve"> </w:t>
      </w:r>
    </w:p>
    <w:p w14:paraId="0177FA4E" w14:textId="77777777" w:rsidR="00B77D14" w:rsidRDefault="00B77D14" w:rsidP="00B77D14">
      <w:pPr>
        <w:spacing w:line="240" w:lineRule="auto"/>
        <w:rPr>
          <w:rFonts w:ascii="Corbel" w:hAnsi="Corbel"/>
          <w:b/>
          <w:u w:val="single"/>
        </w:rPr>
      </w:pPr>
    </w:p>
    <w:p w14:paraId="1040B53A" w14:textId="40C28513" w:rsidR="00B77D14" w:rsidRDefault="00B77D14" w:rsidP="00B77D14">
      <w:pPr>
        <w:spacing w:line="240" w:lineRule="auto"/>
        <w:rPr>
          <w:rFonts w:ascii="Corbel" w:hAnsi="Corbel"/>
          <w:u w:val="single"/>
        </w:rPr>
      </w:pPr>
      <w:r w:rsidRPr="00CB4897">
        <w:rPr>
          <w:rFonts w:ascii="Corbel" w:hAnsi="Corbel"/>
          <w:b/>
          <w:u w:val="single"/>
        </w:rPr>
        <w:t>List of participants</w:t>
      </w:r>
    </w:p>
    <w:tbl>
      <w:tblPr>
        <w:tblStyle w:val="Tablaconcuadrcula"/>
        <w:tblW w:w="959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58"/>
        <w:gridCol w:w="1516"/>
        <w:gridCol w:w="2867"/>
        <w:gridCol w:w="4250"/>
      </w:tblGrid>
      <w:tr w:rsidR="00B77D14" w14:paraId="21CD6FAA" w14:textId="77777777" w:rsidTr="00BB41A3">
        <w:trPr>
          <w:trHeight w:val="1"/>
        </w:trPr>
        <w:tc>
          <w:tcPr>
            <w:tcW w:w="958" w:type="dxa"/>
            <w:vAlign w:val="center"/>
          </w:tcPr>
          <w:p w14:paraId="350E1C6D" w14:textId="77777777" w:rsidR="00B77D14" w:rsidRPr="00EE10C4" w:rsidRDefault="00B77D14" w:rsidP="00BB41A3">
            <w:pPr>
              <w:jc w:val="center"/>
              <w:rPr>
                <w:rFonts w:ascii="Corbel" w:hAnsi="Corbel"/>
                <w:b/>
                <w:color w:val="00968F"/>
              </w:rPr>
            </w:pPr>
            <w:r w:rsidRPr="00EE10C4">
              <w:rPr>
                <w:rFonts w:ascii="Corbel" w:hAnsi="Corbel"/>
                <w:b/>
                <w:color w:val="00968F"/>
              </w:rPr>
              <w:t>Partner number</w:t>
            </w:r>
          </w:p>
        </w:tc>
        <w:tc>
          <w:tcPr>
            <w:tcW w:w="1516" w:type="dxa"/>
            <w:vAlign w:val="center"/>
          </w:tcPr>
          <w:p w14:paraId="796547CD" w14:textId="77777777" w:rsidR="00B77D14" w:rsidRPr="00EE10C4" w:rsidRDefault="00B77D14" w:rsidP="00BB41A3">
            <w:pPr>
              <w:jc w:val="center"/>
              <w:rPr>
                <w:rFonts w:ascii="Corbel" w:hAnsi="Corbel"/>
                <w:b/>
                <w:color w:val="00968F"/>
              </w:rPr>
            </w:pPr>
            <w:r w:rsidRPr="00EE10C4">
              <w:rPr>
                <w:rFonts w:ascii="Corbel" w:hAnsi="Corbel"/>
                <w:b/>
                <w:color w:val="00968F"/>
              </w:rPr>
              <w:t>Affiliation</w:t>
            </w:r>
          </w:p>
        </w:tc>
        <w:tc>
          <w:tcPr>
            <w:tcW w:w="2867" w:type="dxa"/>
            <w:vAlign w:val="center"/>
          </w:tcPr>
          <w:p w14:paraId="3D808B3E" w14:textId="77777777" w:rsidR="00B77D14" w:rsidRPr="00EE10C4" w:rsidRDefault="00B77D14" w:rsidP="00BB41A3">
            <w:pPr>
              <w:jc w:val="center"/>
              <w:rPr>
                <w:rFonts w:ascii="Corbel" w:hAnsi="Corbel"/>
                <w:b/>
                <w:color w:val="00968F"/>
              </w:rPr>
            </w:pPr>
            <w:r w:rsidRPr="00EE10C4">
              <w:rPr>
                <w:rFonts w:ascii="Corbel" w:hAnsi="Corbel"/>
                <w:b/>
                <w:color w:val="00968F"/>
              </w:rPr>
              <w:t>Name</w:t>
            </w:r>
          </w:p>
        </w:tc>
        <w:tc>
          <w:tcPr>
            <w:tcW w:w="4250" w:type="dxa"/>
            <w:vAlign w:val="center"/>
          </w:tcPr>
          <w:p w14:paraId="076AA876" w14:textId="77777777" w:rsidR="00B77D14" w:rsidRPr="00EE10C4" w:rsidRDefault="00B77D14" w:rsidP="00BB41A3">
            <w:pPr>
              <w:jc w:val="center"/>
              <w:rPr>
                <w:rFonts w:ascii="Corbel" w:hAnsi="Corbel"/>
                <w:b/>
                <w:color w:val="00968F"/>
              </w:rPr>
            </w:pPr>
            <w:r>
              <w:rPr>
                <w:rFonts w:ascii="Corbel" w:hAnsi="Corbel"/>
                <w:b/>
                <w:color w:val="00968F"/>
              </w:rPr>
              <w:t>e-mail</w:t>
            </w:r>
          </w:p>
        </w:tc>
      </w:tr>
      <w:tr w:rsidR="00B77D14" w14:paraId="03CCBCB1" w14:textId="77777777" w:rsidTr="00BB41A3">
        <w:trPr>
          <w:trHeight w:val="1"/>
        </w:trPr>
        <w:tc>
          <w:tcPr>
            <w:tcW w:w="958" w:type="dxa"/>
            <w:vMerge w:val="restart"/>
            <w:vAlign w:val="center"/>
          </w:tcPr>
          <w:p w14:paraId="61419A75" w14:textId="77777777" w:rsidR="00B77D14" w:rsidRPr="00C94FDF" w:rsidRDefault="00B77D14" w:rsidP="00BB41A3">
            <w:pPr>
              <w:jc w:val="center"/>
              <w:rPr>
                <w:rFonts w:ascii="Corbel" w:hAnsi="Corbel"/>
              </w:rPr>
            </w:pPr>
            <w:r>
              <w:rPr>
                <w:rFonts w:ascii="Corbel" w:hAnsi="Corbel"/>
              </w:rPr>
              <w:t>1</w:t>
            </w:r>
          </w:p>
        </w:tc>
        <w:tc>
          <w:tcPr>
            <w:tcW w:w="1516" w:type="dxa"/>
            <w:vAlign w:val="center"/>
          </w:tcPr>
          <w:p w14:paraId="2CCF6235" w14:textId="77777777" w:rsidR="00B77D14" w:rsidRPr="00C94FDF" w:rsidRDefault="00B77D14" w:rsidP="00BB41A3">
            <w:pPr>
              <w:jc w:val="center"/>
              <w:rPr>
                <w:rFonts w:ascii="Corbel" w:hAnsi="Corbel"/>
              </w:rPr>
            </w:pPr>
            <w:r w:rsidRPr="00C94FDF">
              <w:rPr>
                <w:rFonts w:ascii="Corbel" w:hAnsi="Corbel"/>
              </w:rPr>
              <w:t>CSIC ICP</w:t>
            </w:r>
          </w:p>
        </w:tc>
        <w:tc>
          <w:tcPr>
            <w:tcW w:w="2867" w:type="dxa"/>
            <w:vAlign w:val="center"/>
          </w:tcPr>
          <w:p w14:paraId="2AF74DB8" w14:textId="77777777" w:rsidR="00B77D14" w:rsidRPr="006457C5" w:rsidRDefault="00B77D14" w:rsidP="00BB41A3">
            <w:pPr>
              <w:jc w:val="center"/>
              <w:rPr>
                <w:rFonts w:ascii="Corbel" w:hAnsi="Corbel"/>
              </w:rPr>
            </w:pPr>
            <w:r w:rsidRPr="006457C5">
              <w:rPr>
                <w:rFonts w:ascii="Corbel" w:hAnsi="Corbel"/>
              </w:rPr>
              <w:t>Manuel Ferrer</w:t>
            </w:r>
          </w:p>
          <w:p w14:paraId="6C6D43BD" w14:textId="77777777" w:rsidR="00B77D14" w:rsidRDefault="00B77D14" w:rsidP="00BB41A3">
            <w:pPr>
              <w:jc w:val="center"/>
              <w:rPr>
                <w:rFonts w:ascii="Corbel" w:hAnsi="Corbel"/>
              </w:rPr>
            </w:pPr>
            <w:r w:rsidRPr="006457C5">
              <w:rPr>
                <w:rFonts w:ascii="Corbel" w:hAnsi="Corbel"/>
              </w:rPr>
              <w:t>Patricia Molina</w:t>
            </w:r>
          </w:p>
          <w:p w14:paraId="36CC96D5" w14:textId="77777777" w:rsidR="00B77D14" w:rsidRDefault="00B77D14" w:rsidP="00BB41A3">
            <w:pPr>
              <w:jc w:val="center"/>
              <w:rPr>
                <w:rFonts w:ascii="Corbel" w:hAnsi="Corbel"/>
              </w:rPr>
            </w:pPr>
            <w:r>
              <w:rPr>
                <w:rFonts w:ascii="Corbel" w:hAnsi="Corbel"/>
              </w:rPr>
              <w:t>Cristina Coscolín</w:t>
            </w:r>
          </w:p>
          <w:p w14:paraId="61C335E1" w14:textId="77777777" w:rsidR="00B77D14" w:rsidRDefault="00B77D14" w:rsidP="00BB41A3">
            <w:pPr>
              <w:jc w:val="center"/>
              <w:rPr>
                <w:rFonts w:ascii="Corbel" w:hAnsi="Corbel"/>
              </w:rPr>
            </w:pPr>
            <w:r>
              <w:rPr>
                <w:rFonts w:ascii="Corbel" w:hAnsi="Corbel"/>
              </w:rPr>
              <w:t>Laura Fernández</w:t>
            </w:r>
          </w:p>
          <w:p w14:paraId="18F6E40A" w14:textId="77777777" w:rsidR="00B77D14" w:rsidRPr="006457C5" w:rsidRDefault="00B77D14" w:rsidP="00BB41A3">
            <w:pPr>
              <w:jc w:val="center"/>
              <w:rPr>
                <w:rFonts w:ascii="Corbel" w:hAnsi="Corbel"/>
              </w:rPr>
            </w:pPr>
            <w:r>
              <w:rPr>
                <w:rFonts w:ascii="Corbel" w:hAnsi="Corbel"/>
              </w:rPr>
              <w:t>David Almendral</w:t>
            </w:r>
          </w:p>
        </w:tc>
        <w:tc>
          <w:tcPr>
            <w:tcW w:w="4250" w:type="dxa"/>
          </w:tcPr>
          <w:p w14:paraId="52970B4E" w14:textId="6E38B383" w:rsidR="00B77D14" w:rsidRPr="006F3750" w:rsidRDefault="00B77D14" w:rsidP="00BB41A3">
            <w:pPr>
              <w:jc w:val="center"/>
              <w:rPr>
                <w:rFonts w:ascii="Corbel" w:hAnsi="Corbel"/>
              </w:rPr>
            </w:pPr>
            <w:r w:rsidRPr="00B77D14">
              <w:rPr>
                <w:rFonts w:ascii="Corbel" w:hAnsi="Corbel"/>
              </w:rPr>
              <w:t>mferrer@icp.csic.es</w:t>
            </w:r>
          </w:p>
          <w:p w14:paraId="0799879B" w14:textId="3FE818E4" w:rsidR="00B77D14" w:rsidRPr="006F3750" w:rsidRDefault="00B77D14" w:rsidP="00BB41A3">
            <w:pPr>
              <w:jc w:val="center"/>
              <w:rPr>
                <w:rFonts w:ascii="Corbel" w:hAnsi="Corbel"/>
              </w:rPr>
            </w:pPr>
            <w:r w:rsidRPr="00B77D14">
              <w:rPr>
                <w:rFonts w:ascii="Corbel" w:hAnsi="Corbel"/>
              </w:rPr>
              <w:t>patricia.molina@icp.csic.es</w:t>
            </w:r>
          </w:p>
          <w:p w14:paraId="27F3F7BD" w14:textId="66668B0A" w:rsidR="00B77D14" w:rsidRPr="006F3750" w:rsidRDefault="00B77D14" w:rsidP="00BB41A3">
            <w:pPr>
              <w:jc w:val="center"/>
              <w:rPr>
                <w:rFonts w:ascii="Corbel" w:hAnsi="Corbel"/>
              </w:rPr>
            </w:pPr>
            <w:r w:rsidRPr="00B77D14">
              <w:rPr>
                <w:rFonts w:ascii="Corbel" w:hAnsi="Corbel"/>
              </w:rPr>
              <w:t>cristina.coscolin@csic.es</w:t>
            </w:r>
          </w:p>
          <w:p w14:paraId="5573CA80" w14:textId="630BF057" w:rsidR="00B77D14" w:rsidRPr="006F3750" w:rsidRDefault="00B77D14" w:rsidP="00BB41A3">
            <w:pPr>
              <w:jc w:val="center"/>
              <w:rPr>
                <w:rFonts w:ascii="Corbel" w:hAnsi="Corbel"/>
              </w:rPr>
            </w:pPr>
            <w:r w:rsidRPr="00B77D14">
              <w:rPr>
                <w:rFonts w:ascii="Corbel" w:hAnsi="Corbel"/>
              </w:rPr>
              <w:t>l.fernandez.lopez@csic.es</w:t>
            </w:r>
          </w:p>
          <w:p w14:paraId="562C7D38" w14:textId="77777777" w:rsidR="00B77D14" w:rsidRPr="00665533" w:rsidRDefault="00B77D14" w:rsidP="00BB41A3">
            <w:pPr>
              <w:jc w:val="center"/>
              <w:rPr>
                <w:rFonts w:ascii="Corbel" w:hAnsi="Corbel"/>
              </w:rPr>
            </w:pPr>
            <w:r w:rsidRPr="006F3750">
              <w:rPr>
                <w:rFonts w:ascii="Corbel" w:hAnsi="Corbel"/>
              </w:rPr>
              <w:t>d.almendral@csic.es</w:t>
            </w:r>
          </w:p>
        </w:tc>
      </w:tr>
      <w:tr w:rsidR="00B77D14" w14:paraId="72F115F8" w14:textId="77777777" w:rsidTr="00BB41A3">
        <w:tc>
          <w:tcPr>
            <w:tcW w:w="958" w:type="dxa"/>
            <w:vMerge/>
          </w:tcPr>
          <w:p w14:paraId="606F82A1" w14:textId="77777777" w:rsidR="00B77D14" w:rsidRPr="00C94FDF" w:rsidRDefault="00B77D14" w:rsidP="00BB41A3">
            <w:pPr>
              <w:rPr>
                <w:rFonts w:ascii="Corbel" w:hAnsi="Corbel"/>
              </w:rPr>
            </w:pPr>
          </w:p>
        </w:tc>
        <w:tc>
          <w:tcPr>
            <w:tcW w:w="1516" w:type="dxa"/>
            <w:vAlign w:val="center"/>
          </w:tcPr>
          <w:p w14:paraId="30F33A66" w14:textId="77777777" w:rsidR="00B77D14" w:rsidRPr="00C94FDF" w:rsidRDefault="00B77D14" w:rsidP="00BB41A3">
            <w:pPr>
              <w:jc w:val="center"/>
              <w:rPr>
                <w:rFonts w:ascii="Corbel" w:hAnsi="Corbel"/>
              </w:rPr>
            </w:pPr>
            <w:r w:rsidRPr="00C94FDF">
              <w:rPr>
                <w:rFonts w:ascii="Corbel" w:hAnsi="Corbel"/>
              </w:rPr>
              <w:t>CSIC IQFR</w:t>
            </w:r>
          </w:p>
        </w:tc>
        <w:tc>
          <w:tcPr>
            <w:tcW w:w="2867" w:type="dxa"/>
            <w:vAlign w:val="center"/>
          </w:tcPr>
          <w:p w14:paraId="7E1421B5" w14:textId="77777777" w:rsidR="00B77D14" w:rsidRDefault="00B77D14" w:rsidP="00BB41A3">
            <w:pPr>
              <w:jc w:val="center"/>
              <w:rPr>
                <w:rFonts w:ascii="Corbel" w:hAnsi="Corbel"/>
              </w:rPr>
            </w:pPr>
            <w:r w:rsidRPr="006457C5">
              <w:rPr>
                <w:rFonts w:ascii="Corbel" w:hAnsi="Corbel"/>
              </w:rPr>
              <w:t>Julia Sanz-Aparicio</w:t>
            </w:r>
          </w:p>
          <w:p w14:paraId="655E27F8" w14:textId="77777777" w:rsidR="00B77D14" w:rsidRPr="006457C5" w:rsidRDefault="00B77D14" w:rsidP="00BB41A3">
            <w:pPr>
              <w:jc w:val="center"/>
              <w:rPr>
                <w:rFonts w:ascii="Corbel" w:hAnsi="Corbel"/>
              </w:rPr>
            </w:pPr>
            <w:r>
              <w:rPr>
                <w:rFonts w:ascii="Corbel" w:hAnsi="Corbel"/>
              </w:rPr>
              <w:t>Isabel Cea-Rama</w:t>
            </w:r>
          </w:p>
        </w:tc>
        <w:tc>
          <w:tcPr>
            <w:tcW w:w="4250" w:type="dxa"/>
          </w:tcPr>
          <w:p w14:paraId="683041D0" w14:textId="77777777" w:rsidR="00B77D14" w:rsidRDefault="00B77D14" w:rsidP="00BB41A3">
            <w:pPr>
              <w:jc w:val="center"/>
              <w:rPr>
                <w:rFonts w:ascii="Corbel" w:hAnsi="Corbel"/>
              </w:rPr>
            </w:pPr>
            <w:r w:rsidRPr="00F627D9">
              <w:rPr>
                <w:rFonts w:ascii="Corbel" w:hAnsi="Corbel"/>
              </w:rPr>
              <w:t>xjulia@iqfr.csic.es</w:t>
            </w:r>
          </w:p>
          <w:p w14:paraId="1E59B7E9" w14:textId="77777777" w:rsidR="00B77D14" w:rsidRPr="00665533" w:rsidRDefault="00B77D14" w:rsidP="00BB41A3">
            <w:pPr>
              <w:jc w:val="center"/>
              <w:rPr>
                <w:rFonts w:ascii="Corbel" w:hAnsi="Corbel"/>
              </w:rPr>
            </w:pPr>
            <w:r w:rsidRPr="00F627D9">
              <w:rPr>
                <w:rFonts w:ascii="Corbel" w:hAnsi="Corbel"/>
              </w:rPr>
              <w:t>icea@iqfr.csic.es</w:t>
            </w:r>
          </w:p>
        </w:tc>
      </w:tr>
      <w:tr w:rsidR="00B77D14" w14:paraId="04D2FA83" w14:textId="77777777" w:rsidTr="00BB41A3">
        <w:trPr>
          <w:trHeight w:val="1"/>
        </w:trPr>
        <w:tc>
          <w:tcPr>
            <w:tcW w:w="958" w:type="dxa"/>
            <w:vAlign w:val="center"/>
          </w:tcPr>
          <w:p w14:paraId="25E4D15E" w14:textId="77777777" w:rsidR="00B77D14" w:rsidRPr="00C94FDF" w:rsidRDefault="00B77D14" w:rsidP="00BB41A3">
            <w:pPr>
              <w:jc w:val="center"/>
              <w:rPr>
                <w:rFonts w:ascii="Corbel" w:hAnsi="Corbel"/>
              </w:rPr>
            </w:pPr>
            <w:r w:rsidRPr="00C94FDF">
              <w:rPr>
                <w:rFonts w:ascii="Corbel" w:hAnsi="Corbel"/>
              </w:rPr>
              <w:t>2</w:t>
            </w:r>
          </w:p>
        </w:tc>
        <w:tc>
          <w:tcPr>
            <w:tcW w:w="1516" w:type="dxa"/>
            <w:vAlign w:val="center"/>
          </w:tcPr>
          <w:p w14:paraId="5640C9CE" w14:textId="77777777" w:rsidR="00B77D14" w:rsidRPr="00C94FDF" w:rsidRDefault="00B77D14" w:rsidP="00BB41A3">
            <w:pPr>
              <w:jc w:val="center"/>
              <w:rPr>
                <w:rFonts w:ascii="Corbel" w:hAnsi="Corbel"/>
              </w:rPr>
            </w:pPr>
            <w:r w:rsidRPr="00C94FDF">
              <w:rPr>
                <w:rFonts w:ascii="Corbel" w:hAnsi="Corbel"/>
              </w:rPr>
              <w:t>BSC</w:t>
            </w:r>
          </w:p>
        </w:tc>
        <w:tc>
          <w:tcPr>
            <w:tcW w:w="2867" w:type="dxa"/>
            <w:vAlign w:val="center"/>
          </w:tcPr>
          <w:p w14:paraId="0E8AC8B1" w14:textId="77777777" w:rsidR="00B77D14" w:rsidRPr="006457C5" w:rsidRDefault="00B77D14" w:rsidP="00BB41A3">
            <w:pPr>
              <w:jc w:val="center"/>
              <w:rPr>
                <w:rFonts w:ascii="Corbel" w:hAnsi="Corbel"/>
              </w:rPr>
            </w:pPr>
            <w:r w:rsidRPr="006457C5">
              <w:rPr>
                <w:rFonts w:ascii="Corbel" w:hAnsi="Corbel"/>
              </w:rPr>
              <w:t>V</w:t>
            </w:r>
            <w:r>
              <w:rPr>
                <w:rFonts w:ascii="Corbel" w:hAnsi="Corbel"/>
              </w:rPr>
              <w:t>í</w:t>
            </w:r>
            <w:r w:rsidRPr="006457C5">
              <w:rPr>
                <w:rFonts w:ascii="Corbel" w:hAnsi="Corbel"/>
              </w:rPr>
              <w:t>ctor Guallar</w:t>
            </w:r>
          </w:p>
          <w:p w14:paraId="7D41F481" w14:textId="77777777" w:rsidR="00B77D14" w:rsidRDefault="00B77D14" w:rsidP="00BB41A3">
            <w:pPr>
              <w:jc w:val="center"/>
              <w:rPr>
                <w:rFonts w:ascii="Corbel" w:hAnsi="Corbel"/>
              </w:rPr>
            </w:pPr>
            <w:r>
              <w:rPr>
                <w:rFonts w:ascii="Corbel" w:hAnsi="Corbel"/>
              </w:rPr>
              <w:t>Ana Robles</w:t>
            </w:r>
          </w:p>
          <w:p w14:paraId="664E00A2" w14:textId="77777777" w:rsidR="00B77D14" w:rsidRDefault="00B77D14" w:rsidP="00BB41A3">
            <w:pPr>
              <w:jc w:val="center"/>
              <w:rPr>
                <w:rFonts w:ascii="Corbel" w:hAnsi="Corbel"/>
              </w:rPr>
            </w:pPr>
            <w:r>
              <w:rPr>
                <w:rFonts w:ascii="Corbel" w:hAnsi="Corbel"/>
              </w:rPr>
              <w:t>Rubén Muñoz</w:t>
            </w:r>
          </w:p>
          <w:p w14:paraId="597B25C9" w14:textId="77777777" w:rsidR="00B77D14" w:rsidRPr="006457C5" w:rsidRDefault="00B77D14" w:rsidP="00BB41A3">
            <w:pPr>
              <w:jc w:val="center"/>
              <w:rPr>
                <w:rFonts w:ascii="Corbel" w:hAnsi="Corbel"/>
              </w:rPr>
            </w:pPr>
            <w:r>
              <w:rPr>
                <w:rFonts w:ascii="Corbel" w:hAnsi="Corbel"/>
              </w:rPr>
              <w:t>Sergi Roda</w:t>
            </w:r>
          </w:p>
        </w:tc>
        <w:tc>
          <w:tcPr>
            <w:tcW w:w="4250" w:type="dxa"/>
          </w:tcPr>
          <w:p w14:paraId="64656F2D" w14:textId="71A118BF" w:rsidR="00B77D14" w:rsidRPr="006F3750" w:rsidRDefault="00B77D14" w:rsidP="00BB41A3">
            <w:pPr>
              <w:jc w:val="center"/>
              <w:rPr>
                <w:rFonts w:ascii="Corbel" w:hAnsi="Corbel"/>
              </w:rPr>
            </w:pPr>
            <w:r w:rsidRPr="00B77D14">
              <w:rPr>
                <w:rFonts w:ascii="Corbel" w:hAnsi="Corbel"/>
              </w:rPr>
              <w:t>victor.guallar@bsc.es</w:t>
            </w:r>
          </w:p>
          <w:p w14:paraId="2267056A" w14:textId="30D45E6F" w:rsidR="00B77D14" w:rsidRPr="006F3750" w:rsidRDefault="00B77D14" w:rsidP="00BB41A3">
            <w:pPr>
              <w:jc w:val="center"/>
              <w:rPr>
                <w:rFonts w:ascii="Corbel" w:hAnsi="Corbel"/>
              </w:rPr>
            </w:pPr>
            <w:r w:rsidRPr="00B77D14">
              <w:rPr>
                <w:rFonts w:ascii="Corbel" w:hAnsi="Corbel"/>
              </w:rPr>
              <w:t>anaroblesmar@gmail.com</w:t>
            </w:r>
          </w:p>
          <w:p w14:paraId="654774D8" w14:textId="1677A0E4" w:rsidR="00B77D14" w:rsidRPr="006F3750" w:rsidRDefault="00B77D14" w:rsidP="00BB41A3">
            <w:pPr>
              <w:jc w:val="center"/>
              <w:rPr>
                <w:rFonts w:ascii="Corbel" w:hAnsi="Corbel"/>
              </w:rPr>
            </w:pPr>
            <w:r w:rsidRPr="00B77D14">
              <w:rPr>
                <w:rFonts w:ascii="Corbel" w:hAnsi="Corbel"/>
              </w:rPr>
              <w:t>ruben.munoz@alumni.urv.cat</w:t>
            </w:r>
          </w:p>
          <w:p w14:paraId="015A6B4C" w14:textId="77777777" w:rsidR="00B77D14" w:rsidRPr="00665533" w:rsidRDefault="00B77D14" w:rsidP="00BB41A3">
            <w:pPr>
              <w:jc w:val="center"/>
              <w:rPr>
                <w:rFonts w:ascii="Corbel" w:hAnsi="Corbel"/>
              </w:rPr>
            </w:pPr>
            <w:r w:rsidRPr="0001017C">
              <w:rPr>
                <w:rFonts w:ascii="Corbel" w:hAnsi="Corbel"/>
              </w:rPr>
              <w:t>sergi.rodallordes@bsc.es</w:t>
            </w:r>
          </w:p>
        </w:tc>
      </w:tr>
      <w:tr w:rsidR="00B77D14" w14:paraId="49005591" w14:textId="77777777" w:rsidTr="00BB41A3">
        <w:trPr>
          <w:trHeight w:val="1"/>
        </w:trPr>
        <w:tc>
          <w:tcPr>
            <w:tcW w:w="958" w:type="dxa"/>
            <w:vAlign w:val="center"/>
          </w:tcPr>
          <w:p w14:paraId="2CE11409" w14:textId="77777777" w:rsidR="00B77D14" w:rsidRPr="00C94FDF" w:rsidRDefault="00B77D14" w:rsidP="00BB41A3">
            <w:pPr>
              <w:jc w:val="center"/>
              <w:rPr>
                <w:rFonts w:ascii="Corbel" w:hAnsi="Corbel"/>
              </w:rPr>
            </w:pPr>
            <w:r w:rsidRPr="00C94FDF">
              <w:rPr>
                <w:rFonts w:ascii="Corbel" w:hAnsi="Corbel"/>
              </w:rPr>
              <w:t>3</w:t>
            </w:r>
          </w:p>
        </w:tc>
        <w:tc>
          <w:tcPr>
            <w:tcW w:w="1516" w:type="dxa"/>
            <w:vAlign w:val="center"/>
          </w:tcPr>
          <w:p w14:paraId="51CA7531" w14:textId="77777777" w:rsidR="00B77D14" w:rsidRPr="00C94FDF" w:rsidRDefault="00B77D14" w:rsidP="00BB41A3">
            <w:pPr>
              <w:jc w:val="center"/>
              <w:rPr>
                <w:rFonts w:ascii="Corbel" w:hAnsi="Corbel"/>
              </w:rPr>
            </w:pPr>
            <w:r w:rsidRPr="00C94FDF">
              <w:rPr>
                <w:rFonts w:ascii="Corbel" w:hAnsi="Corbel"/>
              </w:rPr>
              <w:t>BANGOR</w:t>
            </w:r>
          </w:p>
        </w:tc>
        <w:tc>
          <w:tcPr>
            <w:tcW w:w="2867" w:type="dxa"/>
            <w:vAlign w:val="center"/>
          </w:tcPr>
          <w:p w14:paraId="5EFEC422" w14:textId="77777777" w:rsidR="00B77D14" w:rsidRPr="006457C5" w:rsidRDefault="00B77D14" w:rsidP="00BB41A3">
            <w:pPr>
              <w:jc w:val="center"/>
              <w:rPr>
                <w:rFonts w:ascii="Corbel" w:hAnsi="Corbel"/>
              </w:rPr>
            </w:pPr>
            <w:r w:rsidRPr="006457C5">
              <w:rPr>
                <w:rFonts w:ascii="Corbel" w:hAnsi="Corbel"/>
              </w:rPr>
              <w:t>P. Golyshin</w:t>
            </w:r>
          </w:p>
          <w:p w14:paraId="6EB74116" w14:textId="77777777" w:rsidR="00B77D14" w:rsidRPr="006457C5" w:rsidRDefault="00B77D14" w:rsidP="00BB41A3">
            <w:pPr>
              <w:jc w:val="center"/>
              <w:rPr>
                <w:rFonts w:ascii="Corbel" w:hAnsi="Corbel"/>
              </w:rPr>
            </w:pPr>
            <w:r w:rsidRPr="006457C5">
              <w:rPr>
                <w:rFonts w:ascii="Corbel" w:hAnsi="Corbel"/>
              </w:rPr>
              <w:t>A. Yakunin</w:t>
            </w:r>
          </w:p>
          <w:p w14:paraId="0748E90C" w14:textId="77777777" w:rsidR="00B77D14" w:rsidRDefault="00B77D14" w:rsidP="00BB41A3">
            <w:pPr>
              <w:jc w:val="center"/>
              <w:rPr>
                <w:rFonts w:ascii="Corbel" w:hAnsi="Corbel"/>
              </w:rPr>
            </w:pPr>
            <w:r w:rsidRPr="006457C5">
              <w:rPr>
                <w:rFonts w:ascii="Corbel" w:hAnsi="Corbel"/>
              </w:rPr>
              <w:t>Olga Golyshina</w:t>
            </w:r>
          </w:p>
          <w:p w14:paraId="1321352C" w14:textId="77777777" w:rsidR="00B77D14" w:rsidRDefault="00B77D14" w:rsidP="00BB41A3">
            <w:pPr>
              <w:jc w:val="center"/>
              <w:rPr>
                <w:rFonts w:ascii="Corbel" w:hAnsi="Corbel"/>
              </w:rPr>
            </w:pPr>
            <w:r>
              <w:rPr>
                <w:rFonts w:ascii="Corbel" w:hAnsi="Corbel"/>
              </w:rPr>
              <w:t>Tatyana N. Chernikova</w:t>
            </w:r>
          </w:p>
          <w:p w14:paraId="7C019B38" w14:textId="77777777" w:rsidR="00B77D14" w:rsidRPr="006457C5" w:rsidRDefault="00B77D14" w:rsidP="00BB41A3">
            <w:pPr>
              <w:jc w:val="center"/>
              <w:rPr>
                <w:rFonts w:ascii="Corbel" w:hAnsi="Corbel"/>
              </w:rPr>
            </w:pPr>
            <w:r>
              <w:rPr>
                <w:rFonts w:ascii="Corbel" w:hAnsi="Corbel"/>
              </w:rPr>
              <w:t>Marco Distaso</w:t>
            </w:r>
          </w:p>
        </w:tc>
        <w:tc>
          <w:tcPr>
            <w:tcW w:w="4250" w:type="dxa"/>
          </w:tcPr>
          <w:p w14:paraId="64ACA30F" w14:textId="469E16CF" w:rsidR="00B77D14" w:rsidRPr="00665533" w:rsidRDefault="00B77D14" w:rsidP="00BB41A3">
            <w:pPr>
              <w:jc w:val="center"/>
              <w:rPr>
                <w:rFonts w:ascii="Corbel" w:hAnsi="Corbel"/>
              </w:rPr>
            </w:pPr>
            <w:r w:rsidRPr="00B77D14">
              <w:rPr>
                <w:rFonts w:ascii="Corbel" w:hAnsi="Corbel"/>
              </w:rPr>
              <w:t>p.golyshin@bangor.ac.uk</w:t>
            </w:r>
          </w:p>
          <w:p w14:paraId="4DF8700F" w14:textId="0DBDCE18" w:rsidR="00B77D14" w:rsidRPr="00665533" w:rsidRDefault="00B77D14" w:rsidP="00BB41A3">
            <w:pPr>
              <w:jc w:val="center"/>
              <w:rPr>
                <w:rFonts w:ascii="Corbel" w:hAnsi="Corbel"/>
              </w:rPr>
            </w:pPr>
            <w:r w:rsidRPr="00B77D14">
              <w:rPr>
                <w:rFonts w:ascii="Corbel" w:hAnsi="Corbel"/>
              </w:rPr>
              <w:t>a.iakounine@bangor.ac.uk</w:t>
            </w:r>
          </w:p>
          <w:p w14:paraId="4EEFC1B8" w14:textId="7AD46DC5" w:rsidR="00B77D14" w:rsidRPr="003A1546" w:rsidRDefault="00B77D14" w:rsidP="00BB41A3">
            <w:pPr>
              <w:jc w:val="center"/>
              <w:rPr>
                <w:rFonts w:ascii="Corbel" w:hAnsi="Corbel"/>
              </w:rPr>
            </w:pPr>
            <w:r w:rsidRPr="00B77D14">
              <w:rPr>
                <w:rFonts w:ascii="Corbel" w:hAnsi="Corbel"/>
              </w:rPr>
              <w:t>o.golyshina@bangor.ac.uk</w:t>
            </w:r>
          </w:p>
          <w:p w14:paraId="5EE79A9D" w14:textId="5FC2F2BA" w:rsidR="00B77D14" w:rsidRPr="003A1546" w:rsidRDefault="00B77D14" w:rsidP="00BB41A3">
            <w:pPr>
              <w:jc w:val="center"/>
              <w:rPr>
                <w:rFonts w:ascii="Corbel" w:hAnsi="Corbel"/>
              </w:rPr>
            </w:pPr>
            <w:r w:rsidRPr="00B77D14">
              <w:rPr>
                <w:rFonts w:ascii="Corbel" w:hAnsi="Corbel"/>
              </w:rPr>
              <w:t>t.chernikova@bangor.ac.uk</w:t>
            </w:r>
          </w:p>
          <w:p w14:paraId="76237304" w14:textId="77777777" w:rsidR="00B77D14" w:rsidRPr="00665533" w:rsidRDefault="00B77D14" w:rsidP="00BB41A3">
            <w:pPr>
              <w:jc w:val="center"/>
              <w:rPr>
                <w:rFonts w:ascii="Corbel" w:hAnsi="Corbel"/>
              </w:rPr>
            </w:pPr>
            <w:r w:rsidRPr="003A1546">
              <w:rPr>
                <w:rFonts w:ascii="Corbel" w:hAnsi="Corbel"/>
              </w:rPr>
              <w:t>m.distaso@bangor.ac.uk</w:t>
            </w:r>
          </w:p>
        </w:tc>
      </w:tr>
      <w:tr w:rsidR="00B77D14" w14:paraId="7733F624" w14:textId="77777777" w:rsidTr="00BB41A3">
        <w:trPr>
          <w:trHeight w:val="1"/>
        </w:trPr>
        <w:tc>
          <w:tcPr>
            <w:tcW w:w="958" w:type="dxa"/>
            <w:vAlign w:val="center"/>
          </w:tcPr>
          <w:p w14:paraId="2CDF71EB" w14:textId="77777777" w:rsidR="00B77D14" w:rsidRPr="00C94FDF" w:rsidRDefault="00B77D14" w:rsidP="00BB41A3">
            <w:pPr>
              <w:jc w:val="center"/>
              <w:rPr>
                <w:rFonts w:ascii="Corbel" w:hAnsi="Corbel"/>
              </w:rPr>
            </w:pPr>
            <w:r w:rsidRPr="00C94FDF">
              <w:rPr>
                <w:rFonts w:ascii="Corbel" w:hAnsi="Corbel"/>
              </w:rPr>
              <w:t>4</w:t>
            </w:r>
          </w:p>
        </w:tc>
        <w:tc>
          <w:tcPr>
            <w:tcW w:w="1516" w:type="dxa"/>
            <w:vAlign w:val="center"/>
          </w:tcPr>
          <w:p w14:paraId="132220D6" w14:textId="77777777" w:rsidR="00B77D14" w:rsidRPr="00C94FDF" w:rsidRDefault="00B77D14" w:rsidP="00BB41A3">
            <w:pPr>
              <w:jc w:val="center"/>
              <w:rPr>
                <w:rFonts w:ascii="Corbel" w:hAnsi="Corbel"/>
              </w:rPr>
            </w:pPr>
            <w:r w:rsidRPr="00C94FDF">
              <w:rPr>
                <w:rFonts w:ascii="Corbel" w:hAnsi="Corbel"/>
              </w:rPr>
              <w:t>UHAM</w:t>
            </w:r>
          </w:p>
        </w:tc>
        <w:tc>
          <w:tcPr>
            <w:tcW w:w="2867" w:type="dxa"/>
            <w:vAlign w:val="center"/>
          </w:tcPr>
          <w:p w14:paraId="1F526AC4" w14:textId="77777777" w:rsidR="00B77D14" w:rsidRPr="006457C5" w:rsidRDefault="00B77D14" w:rsidP="00BB41A3">
            <w:pPr>
              <w:jc w:val="center"/>
              <w:rPr>
                <w:rFonts w:ascii="Corbel" w:hAnsi="Corbel"/>
              </w:rPr>
            </w:pPr>
            <w:r w:rsidRPr="006457C5">
              <w:rPr>
                <w:rFonts w:ascii="Corbel" w:hAnsi="Corbel"/>
              </w:rPr>
              <w:t>Wolfgang R. Streit</w:t>
            </w:r>
          </w:p>
          <w:p w14:paraId="37D69D72" w14:textId="77777777" w:rsidR="00B77D14" w:rsidRDefault="00B77D14" w:rsidP="00BB41A3">
            <w:pPr>
              <w:jc w:val="center"/>
              <w:rPr>
                <w:rFonts w:ascii="Corbel" w:hAnsi="Corbel"/>
              </w:rPr>
            </w:pPr>
            <w:r w:rsidRPr="006457C5">
              <w:rPr>
                <w:rFonts w:ascii="Corbel" w:hAnsi="Corbel"/>
              </w:rPr>
              <w:t>Jennifer Chow</w:t>
            </w:r>
          </w:p>
          <w:p w14:paraId="3F62F9C1" w14:textId="77777777" w:rsidR="00B77D14" w:rsidRPr="006457C5" w:rsidRDefault="00B77D14" w:rsidP="00BB41A3">
            <w:pPr>
              <w:jc w:val="center"/>
              <w:rPr>
                <w:rFonts w:ascii="Corbel" w:hAnsi="Corbel"/>
              </w:rPr>
            </w:pPr>
            <w:r w:rsidRPr="00BB23D4">
              <w:rPr>
                <w:rFonts w:ascii="Corbel" w:hAnsi="Corbel"/>
              </w:rPr>
              <w:t>Pablo Pérez García</w:t>
            </w:r>
          </w:p>
        </w:tc>
        <w:tc>
          <w:tcPr>
            <w:tcW w:w="4250" w:type="dxa"/>
          </w:tcPr>
          <w:p w14:paraId="531424B3" w14:textId="2F87DFC6" w:rsidR="00B77D14" w:rsidRPr="00665533" w:rsidRDefault="00B77D14" w:rsidP="00BB41A3">
            <w:pPr>
              <w:jc w:val="center"/>
              <w:rPr>
                <w:rFonts w:ascii="Corbel" w:hAnsi="Corbel"/>
              </w:rPr>
            </w:pPr>
            <w:r>
              <w:t>w</w:t>
            </w:r>
            <w:r w:rsidRPr="00B77D14">
              <w:rPr>
                <w:rFonts w:ascii="Corbel" w:hAnsi="Corbel"/>
              </w:rPr>
              <w:t>olfgang.streit@uni-hamburg.de</w:t>
            </w:r>
          </w:p>
          <w:p w14:paraId="46D0BAB9" w14:textId="77777777" w:rsidR="00B77D14" w:rsidRDefault="00B77D14" w:rsidP="00BB41A3">
            <w:pPr>
              <w:jc w:val="center"/>
              <w:rPr>
                <w:rFonts w:ascii="Corbel" w:hAnsi="Corbel"/>
              </w:rPr>
            </w:pPr>
            <w:r w:rsidRPr="00BB23D4">
              <w:rPr>
                <w:rFonts w:ascii="Corbel" w:hAnsi="Corbel"/>
              </w:rPr>
              <w:t>Jennifer.Chow@uni-hamburg.de</w:t>
            </w:r>
          </w:p>
          <w:p w14:paraId="509820ED" w14:textId="4A83AC8F" w:rsidR="00B77D14" w:rsidRPr="00BB23D4" w:rsidRDefault="00B77D14" w:rsidP="00BB41A3">
            <w:pPr>
              <w:jc w:val="center"/>
              <w:rPr>
                <w:rFonts w:ascii="Corbel" w:hAnsi="Corbel"/>
              </w:rPr>
            </w:pPr>
            <w:r w:rsidRPr="00B77D14">
              <w:t>pablo.perez.garcia@uni-hamburg.de</w:t>
            </w:r>
          </w:p>
        </w:tc>
      </w:tr>
      <w:tr w:rsidR="00B77D14" w14:paraId="0FA1A727" w14:textId="77777777" w:rsidTr="00BB41A3">
        <w:trPr>
          <w:trHeight w:val="1"/>
        </w:trPr>
        <w:tc>
          <w:tcPr>
            <w:tcW w:w="958" w:type="dxa"/>
            <w:vAlign w:val="center"/>
          </w:tcPr>
          <w:p w14:paraId="1F76BF50" w14:textId="77777777" w:rsidR="00B77D14" w:rsidRPr="00C94FDF" w:rsidRDefault="00B77D14" w:rsidP="00BB41A3">
            <w:pPr>
              <w:jc w:val="center"/>
              <w:rPr>
                <w:rFonts w:ascii="Corbel" w:hAnsi="Corbel"/>
              </w:rPr>
            </w:pPr>
            <w:r w:rsidRPr="00C94FDF">
              <w:rPr>
                <w:rFonts w:ascii="Corbel" w:hAnsi="Corbel"/>
              </w:rPr>
              <w:t>5</w:t>
            </w:r>
          </w:p>
        </w:tc>
        <w:tc>
          <w:tcPr>
            <w:tcW w:w="1516" w:type="dxa"/>
            <w:vAlign w:val="center"/>
          </w:tcPr>
          <w:p w14:paraId="299619D5" w14:textId="77777777" w:rsidR="00B77D14" w:rsidRPr="00C94FDF" w:rsidRDefault="00B77D14" w:rsidP="00BB41A3">
            <w:pPr>
              <w:jc w:val="center"/>
              <w:rPr>
                <w:rFonts w:ascii="Corbel" w:hAnsi="Corbel"/>
              </w:rPr>
            </w:pPr>
            <w:r w:rsidRPr="00C94FDF">
              <w:rPr>
                <w:rFonts w:ascii="Corbel" w:hAnsi="Corbel"/>
              </w:rPr>
              <w:t>UDUS</w:t>
            </w:r>
          </w:p>
        </w:tc>
        <w:tc>
          <w:tcPr>
            <w:tcW w:w="2867" w:type="dxa"/>
            <w:vAlign w:val="center"/>
          </w:tcPr>
          <w:p w14:paraId="7E69DBF0" w14:textId="77777777" w:rsidR="00B77D14" w:rsidRPr="004A2CA8" w:rsidRDefault="00B77D14" w:rsidP="00BB41A3">
            <w:pPr>
              <w:jc w:val="center"/>
              <w:rPr>
                <w:rFonts w:ascii="Corbel" w:hAnsi="Corbel"/>
              </w:rPr>
            </w:pPr>
            <w:r w:rsidRPr="004A2CA8">
              <w:rPr>
                <w:rFonts w:ascii="Corbel" w:hAnsi="Corbel"/>
              </w:rPr>
              <w:t>Karl-Erich Jaeger</w:t>
            </w:r>
          </w:p>
          <w:p w14:paraId="3E27850B" w14:textId="77777777" w:rsidR="00B77D14" w:rsidRPr="004A2CA8" w:rsidRDefault="00B77D14" w:rsidP="00BB41A3">
            <w:pPr>
              <w:jc w:val="center"/>
              <w:rPr>
                <w:rFonts w:ascii="Corbel" w:hAnsi="Corbel"/>
              </w:rPr>
            </w:pPr>
            <w:r w:rsidRPr="004A2CA8">
              <w:rPr>
                <w:rFonts w:ascii="Corbel" w:hAnsi="Corbel"/>
              </w:rPr>
              <w:t>Stephan Thies</w:t>
            </w:r>
          </w:p>
          <w:p w14:paraId="0D27BE68" w14:textId="77777777" w:rsidR="00B77D14" w:rsidRPr="004A2CA8" w:rsidRDefault="00B77D14" w:rsidP="00BB41A3">
            <w:pPr>
              <w:jc w:val="center"/>
              <w:rPr>
                <w:rFonts w:ascii="Corbel" w:hAnsi="Corbel"/>
              </w:rPr>
            </w:pPr>
            <w:r w:rsidRPr="004A2CA8">
              <w:rPr>
                <w:rFonts w:ascii="Corbel" w:hAnsi="Corbel"/>
              </w:rPr>
              <w:t>Alexander Bollinger</w:t>
            </w:r>
          </w:p>
          <w:p w14:paraId="48C0533A" w14:textId="77777777" w:rsidR="00B77D14" w:rsidRPr="004A2CA8" w:rsidRDefault="00B77D14" w:rsidP="00BB41A3">
            <w:pPr>
              <w:pStyle w:val="HTMLconformatoprevio"/>
              <w:jc w:val="center"/>
              <w:rPr>
                <w:rFonts w:ascii="Corbel" w:hAnsi="Corbel"/>
                <w:sz w:val="22"/>
                <w:szCs w:val="22"/>
              </w:rPr>
            </w:pPr>
            <w:r w:rsidRPr="004A2CA8">
              <w:rPr>
                <w:rFonts w:ascii="Corbel" w:hAnsi="Corbel"/>
                <w:sz w:val="22"/>
                <w:szCs w:val="22"/>
              </w:rPr>
              <w:t>Rebecka</w:t>
            </w:r>
            <w:r>
              <w:rPr>
                <w:rFonts w:ascii="Corbel" w:hAnsi="Corbel"/>
                <w:sz w:val="22"/>
                <w:szCs w:val="22"/>
              </w:rPr>
              <w:t xml:space="preserve"> </w:t>
            </w:r>
            <w:r w:rsidRPr="007176DE">
              <w:rPr>
                <w:rFonts w:ascii="Corbel" w:hAnsi="Corbel"/>
                <w:sz w:val="22"/>
                <w:szCs w:val="22"/>
              </w:rPr>
              <w:t>Molitor</w:t>
            </w:r>
          </w:p>
        </w:tc>
        <w:tc>
          <w:tcPr>
            <w:tcW w:w="4250" w:type="dxa"/>
          </w:tcPr>
          <w:p w14:paraId="1545C1CC" w14:textId="18D48A91" w:rsidR="00B77D14" w:rsidRPr="004A2CA8" w:rsidRDefault="00B77D14" w:rsidP="00BB41A3">
            <w:pPr>
              <w:jc w:val="center"/>
              <w:rPr>
                <w:rFonts w:ascii="Corbel" w:hAnsi="Corbel"/>
              </w:rPr>
            </w:pPr>
            <w:r w:rsidRPr="00B77D14">
              <w:rPr>
                <w:rFonts w:ascii="Corbel" w:hAnsi="Corbel"/>
              </w:rPr>
              <w:t>k.-e.jaeger@fz-juelich.de</w:t>
            </w:r>
          </w:p>
          <w:p w14:paraId="30286DE7" w14:textId="77777777" w:rsidR="00B77D14" w:rsidRPr="004A2CA8" w:rsidRDefault="00B77D14" w:rsidP="00BB41A3">
            <w:pPr>
              <w:jc w:val="center"/>
              <w:rPr>
                <w:rFonts w:ascii="Corbel" w:hAnsi="Corbel"/>
              </w:rPr>
            </w:pPr>
            <w:r w:rsidRPr="004A2CA8">
              <w:rPr>
                <w:rFonts w:ascii="Corbel" w:hAnsi="Corbel"/>
              </w:rPr>
              <w:t>s.thies@fz-juelich.de</w:t>
            </w:r>
          </w:p>
          <w:p w14:paraId="1A0CF2A3" w14:textId="722C5404" w:rsidR="00B77D14" w:rsidRPr="004A2CA8" w:rsidRDefault="00B77D14" w:rsidP="00BB41A3">
            <w:pPr>
              <w:jc w:val="center"/>
              <w:rPr>
                <w:rFonts w:ascii="Corbel" w:hAnsi="Corbel"/>
              </w:rPr>
            </w:pPr>
            <w:r w:rsidRPr="00B77D14">
              <w:rPr>
                <w:rFonts w:ascii="Corbel" w:hAnsi="Corbel"/>
              </w:rPr>
              <w:t>a.bollinger@fz-juelich.de</w:t>
            </w:r>
          </w:p>
          <w:p w14:paraId="7DC52822" w14:textId="7F819DA2" w:rsidR="00B77D14" w:rsidRPr="004A2CA8" w:rsidRDefault="00B77D14" w:rsidP="00BB41A3">
            <w:pPr>
              <w:pStyle w:val="HTMLconformatoprevio"/>
              <w:jc w:val="center"/>
              <w:rPr>
                <w:rFonts w:ascii="Corbel" w:hAnsi="Corbel"/>
                <w:sz w:val="22"/>
                <w:szCs w:val="22"/>
              </w:rPr>
            </w:pPr>
            <w:r w:rsidRPr="00B77D14">
              <w:rPr>
                <w:rFonts w:ascii="Corbel" w:hAnsi="Corbel"/>
                <w:sz w:val="22"/>
                <w:szCs w:val="22"/>
              </w:rPr>
              <w:t>r.molitor@fz-juelich.de</w:t>
            </w:r>
          </w:p>
        </w:tc>
      </w:tr>
      <w:tr w:rsidR="00B77D14" w14:paraId="50365C71" w14:textId="77777777" w:rsidTr="00BB41A3">
        <w:trPr>
          <w:trHeight w:val="1"/>
        </w:trPr>
        <w:tc>
          <w:tcPr>
            <w:tcW w:w="958" w:type="dxa"/>
            <w:vAlign w:val="center"/>
          </w:tcPr>
          <w:p w14:paraId="47962DF4" w14:textId="77777777" w:rsidR="00B77D14" w:rsidRPr="00C94FDF" w:rsidRDefault="00B77D14" w:rsidP="00BB41A3">
            <w:pPr>
              <w:jc w:val="center"/>
              <w:rPr>
                <w:rFonts w:ascii="Corbel" w:hAnsi="Corbel"/>
              </w:rPr>
            </w:pPr>
            <w:r w:rsidRPr="00C94FDF">
              <w:rPr>
                <w:rFonts w:ascii="Corbel" w:hAnsi="Corbel"/>
              </w:rPr>
              <w:t>6</w:t>
            </w:r>
          </w:p>
        </w:tc>
        <w:tc>
          <w:tcPr>
            <w:tcW w:w="1516" w:type="dxa"/>
            <w:vAlign w:val="center"/>
          </w:tcPr>
          <w:p w14:paraId="676DB89D" w14:textId="77777777" w:rsidR="00B77D14" w:rsidRPr="00C94FDF" w:rsidRDefault="00B77D14" w:rsidP="00BB41A3">
            <w:pPr>
              <w:jc w:val="center"/>
              <w:rPr>
                <w:rFonts w:ascii="Corbel" w:hAnsi="Corbel"/>
              </w:rPr>
            </w:pPr>
            <w:r w:rsidRPr="00C94FDF">
              <w:rPr>
                <w:rFonts w:ascii="Corbel" w:hAnsi="Corbel"/>
              </w:rPr>
              <w:t>IST-ID</w:t>
            </w:r>
          </w:p>
        </w:tc>
        <w:tc>
          <w:tcPr>
            <w:tcW w:w="2867" w:type="dxa"/>
            <w:vAlign w:val="center"/>
          </w:tcPr>
          <w:p w14:paraId="77504A1B" w14:textId="77777777" w:rsidR="00B77D14" w:rsidRPr="00965F5E" w:rsidRDefault="00B77D14" w:rsidP="00BB41A3">
            <w:pPr>
              <w:jc w:val="center"/>
              <w:rPr>
                <w:rFonts w:ascii="Corbel" w:hAnsi="Corbel"/>
              </w:rPr>
            </w:pPr>
            <w:r w:rsidRPr="00965F5E">
              <w:rPr>
                <w:rFonts w:ascii="Corbel" w:hAnsi="Corbel"/>
              </w:rPr>
              <w:t>Carla de Carvalho</w:t>
            </w:r>
          </w:p>
          <w:p w14:paraId="5E37DD4D" w14:textId="77777777" w:rsidR="00B77D14" w:rsidRPr="00965F5E" w:rsidRDefault="00B77D14" w:rsidP="00BB41A3">
            <w:pPr>
              <w:jc w:val="center"/>
              <w:rPr>
                <w:rFonts w:ascii="Corbel" w:hAnsi="Corbel"/>
              </w:rPr>
            </w:pPr>
            <w:r w:rsidRPr="00965F5E">
              <w:rPr>
                <w:rFonts w:ascii="Corbel" w:hAnsi="Corbel"/>
              </w:rPr>
              <w:t>Pedro Fernandes</w:t>
            </w:r>
          </w:p>
        </w:tc>
        <w:tc>
          <w:tcPr>
            <w:tcW w:w="4250" w:type="dxa"/>
          </w:tcPr>
          <w:p w14:paraId="2031B79B" w14:textId="700AA3D4" w:rsidR="00B77D14" w:rsidRPr="00965F5E" w:rsidRDefault="00B77D14" w:rsidP="00BB41A3">
            <w:pPr>
              <w:jc w:val="center"/>
              <w:rPr>
                <w:rFonts w:ascii="Corbel" w:hAnsi="Corbel"/>
              </w:rPr>
            </w:pPr>
            <w:r w:rsidRPr="00B77D14">
              <w:rPr>
                <w:rFonts w:ascii="Corbel" w:hAnsi="Corbel"/>
              </w:rPr>
              <w:t>ccarvalho@tecnico.ulisboa.pt</w:t>
            </w:r>
          </w:p>
          <w:p w14:paraId="2E5D669D" w14:textId="0DEBF1D1" w:rsidR="00B77D14" w:rsidRPr="00965F5E" w:rsidRDefault="00B77D14" w:rsidP="00BB41A3">
            <w:pPr>
              <w:jc w:val="center"/>
            </w:pPr>
            <w:r w:rsidRPr="00B77D14">
              <w:rPr>
                <w:rFonts w:ascii="Corbel" w:hAnsi="Corbel"/>
              </w:rPr>
              <w:t>pedro.fernandes@tecnico.ulisboa.pt</w:t>
            </w:r>
          </w:p>
        </w:tc>
      </w:tr>
      <w:tr w:rsidR="00B77D14" w14:paraId="33974902" w14:textId="77777777" w:rsidTr="00BB41A3">
        <w:trPr>
          <w:trHeight w:val="1"/>
        </w:trPr>
        <w:tc>
          <w:tcPr>
            <w:tcW w:w="958" w:type="dxa"/>
            <w:vAlign w:val="center"/>
          </w:tcPr>
          <w:p w14:paraId="508538DC" w14:textId="77777777" w:rsidR="00B77D14" w:rsidRPr="00C94FDF" w:rsidRDefault="00B77D14" w:rsidP="00BB41A3">
            <w:pPr>
              <w:jc w:val="center"/>
              <w:rPr>
                <w:rFonts w:ascii="Corbel" w:hAnsi="Corbel"/>
              </w:rPr>
            </w:pPr>
            <w:r w:rsidRPr="00C94FDF">
              <w:rPr>
                <w:rFonts w:ascii="Corbel" w:hAnsi="Corbel"/>
              </w:rPr>
              <w:t>7</w:t>
            </w:r>
          </w:p>
        </w:tc>
        <w:tc>
          <w:tcPr>
            <w:tcW w:w="1516" w:type="dxa"/>
            <w:vAlign w:val="center"/>
          </w:tcPr>
          <w:p w14:paraId="21E339A6" w14:textId="77777777" w:rsidR="00B77D14" w:rsidRPr="00C94FDF" w:rsidRDefault="00B77D14" w:rsidP="00BB41A3">
            <w:pPr>
              <w:jc w:val="center"/>
              <w:rPr>
                <w:rFonts w:ascii="Corbel" w:hAnsi="Corbel"/>
              </w:rPr>
            </w:pPr>
            <w:r w:rsidRPr="00C94FDF">
              <w:rPr>
                <w:rFonts w:ascii="Corbel" w:hAnsi="Corbel"/>
              </w:rPr>
              <w:t>CNR</w:t>
            </w:r>
          </w:p>
        </w:tc>
        <w:tc>
          <w:tcPr>
            <w:tcW w:w="2867" w:type="dxa"/>
            <w:vAlign w:val="center"/>
          </w:tcPr>
          <w:p w14:paraId="25275419" w14:textId="77777777" w:rsidR="00B77D14" w:rsidRPr="006457C5" w:rsidRDefault="00B77D14" w:rsidP="00BB41A3">
            <w:pPr>
              <w:jc w:val="center"/>
              <w:rPr>
                <w:rFonts w:ascii="Corbel" w:hAnsi="Corbel"/>
              </w:rPr>
            </w:pPr>
            <w:r w:rsidRPr="006457C5">
              <w:rPr>
                <w:rFonts w:ascii="Corbel" w:hAnsi="Corbel"/>
              </w:rPr>
              <w:t>Michail M. Yakimov</w:t>
            </w:r>
          </w:p>
          <w:p w14:paraId="70D1FECC" w14:textId="77777777" w:rsidR="00B77D14" w:rsidRDefault="00B77D14" w:rsidP="00BB41A3">
            <w:pPr>
              <w:jc w:val="center"/>
              <w:rPr>
                <w:rFonts w:ascii="Corbel" w:hAnsi="Corbel"/>
              </w:rPr>
            </w:pPr>
            <w:r w:rsidRPr="008162F9">
              <w:rPr>
                <w:rFonts w:ascii="Corbel" w:hAnsi="Corbel"/>
              </w:rPr>
              <w:t xml:space="preserve">Violetta La Cono </w:t>
            </w:r>
          </w:p>
          <w:p w14:paraId="4328CF65" w14:textId="77777777" w:rsidR="00B77D14" w:rsidRPr="006457C5" w:rsidRDefault="00B77D14" w:rsidP="00BB41A3">
            <w:pPr>
              <w:jc w:val="center"/>
              <w:rPr>
                <w:rFonts w:ascii="Corbel" w:hAnsi="Corbel"/>
              </w:rPr>
            </w:pPr>
            <w:r w:rsidRPr="006457C5">
              <w:rPr>
                <w:rFonts w:ascii="Corbel" w:hAnsi="Corbel"/>
              </w:rPr>
              <w:t>Francesca Crisafi</w:t>
            </w:r>
          </w:p>
          <w:p w14:paraId="0FA93621" w14:textId="77777777" w:rsidR="00B77D14" w:rsidRPr="006457C5" w:rsidRDefault="00B77D14" w:rsidP="00BB41A3">
            <w:pPr>
              <w:jc w:val="center"/>
              <w:rPr>
                <w:rFonts w:ascii="Corbel" w:hAnsi="Corbel"/>
              </w:rPr>
            </w:pPr>
            <w:r w:rsidRPr="006457C5">
              <w:rPr>
                <w:rFonts w:ascii="Corbel" w:hAnsi="Corbel"/>
              </w:rPr>
              <w:t>Francesco Smedile</w:t>
            </w:r>
          </w:p>
          <w:p w14:paraId="698E3AB2" w14:textId="77777777" w:rsidR="00B77D14" w:rsidRPr="006457C5" w:rsidRDefault="00B77D14" w:rsidP="00BB41A3">
            <w:pPr>
              <w:jc w:val="center"/>
              <w:rPr>
                <w:rFonts w:ascii="Corbel" w:hAnsi="Corbel"/>
              </w:rPr>
            </w:pPr>
            <w:r w:rsidRPr="006457C5">
              <w:rPr>
                <w:rFonts w:ascii="Corbel" w:hAnsi="Corbel"/>
              </w:rPr>
              <w:t>Enzo Messina</w:t>
            </w:r>
          </w:p>
        </w:tc>
        <w:tc>
          <w:tcPr>
            <w:tcW w:w="4250" w:type="dxa"/>
          </w:tcPr>
          <w:p w14:paraId="106EAD09" w14:textId="7307D3F0" w:rsidR="00B77D14" w:rsidRPr="006F3750" w:rsidRDefault="00B77D14" w:rsidP="00BB41A3">
            <w:pPr>
              <w:jc w:val="center"/>
              <w:rPr>
                <w:rFonts w:ascii="Corbel" w:hAnsi="Corbel"/>
              </w:rPr>
            </w:pPr>
            <w:r w:rsidRPr="00B77D14">
              <w:rPr>
                <w:rFonts w:ascii="Corbel" w:hAnsi="Corbel"/>
              </w:rPr>
              <w:t>mikhail.iakimov@cnr.it</w:t>
            </w:r>
          </w:p>
          <w:p w14:paraId="00F0FB1B" w14:textId="4419A3E8" w:rsidR="00B77D14" w:rsidRPr="006F3750" w:rsidRDefault="00B77D14" w:rsidP="00BB41A3">
            <w:pPr>
              <w:jc w:val="center"/>
              <w:rPr>
                <w:rFonts w:ascii="Corbel" w:hAnsi="Corbel"/>
              </w:rPr>
            </w:pPr>
            <w:r w:rsidRPr="00B77D14">
              <w:rPr>
                <w:rFonts w:ascii="Corbel" w:hAnsi="Corbel"/>
              </w:rPr>
              <w:t>violetta.lacono@cnr.it</w:t>
            </w:r>
          </w:p>
          <w:p w14:paraId="37DDDD34" w14:textId="1071EA9E" w:rsidR="00B77D14" w:rsidRPr="006F3750" w:rsidRDefault="00B77D14" w:rsidP="00BB41A3">
            <w:pPr>
              <w:jc w:val="center"/>
              <w:rPr>
                <w:rFonts w:ascii="Corbel" w:hAnsi="Corbel"/>
              </w:rPr>
            </w:pPr>
            <w:r w:rsidRPr="00B77D14">
              <w:rPr>
                <w:rFonts w:ascii="Corbel" w:hAnsi="Corbel"/>
              </w:rPr>
              <w:t>francesca.crisafi@cnr.it</w:t>
            </w:r>
          </w:p>
          <w:p w14:paraId="557BD5AE" w14:textId="77777777" w:rsidR="00B77D14" w:rsidRDefault="00B77D14" w:rsidP="00BB41A3">
            <w:pPr>
              <w:jc w:val="center"/>
              <w:rPr>
                <w:rFonts w:ascii="Corbel" w:hAnsi="Corbel"/>
              </w:rPr>
            </w:pPr>
            <w:r>
              <w:rPr>
                <w:rFonts w:ascii="Corbel" w:hAnsi="Corbel"/>
              </w:rPr>
              <w:t>francesco.smedile@cnr.it</w:t>
            </w:r>
          </w:p>
          <w:p w14:paraId="0AC14596" w14:textId="7667E216" w:rsidR="00B77D14" w:rsidRPr="00665533" w:rsidRDefault="00B77D14" w:rsidP="00BB41A3">
            <w:pPr>
              <w:jc w:val="center"/>
              <w:rPr>
                <w:rFonts w:ascii="Corbel" w:hAnsi="Corbel"/>
              </w:rPr>
            </w:pPr>
            <w:r w:rsidRPr="00B77D14">
              <w:rPr>
                <w:rFonts w:ascii="Corbel" w:hAnsi="Corbel"/>
              </w:rPr>
              <w:t>enzo.messina@cnr.it</w:t>
            </w:r>
          </w:p>
        </w:tc>
      </w:tr>
      <w:tr w:rsidR="00B77D14" w14:paraId="5CA4AAC4" w14:textId="77777777" w:rsidTr="00BB41A3">
        <w:trPr>
          <w:trHeight w:val="1"/>
        </w:trPr>
        <w:tc>
          <w:tcPr>
            <w:tcW w:w="958" w:type="dxa"/>
            <w:vAlign w:val="center"/>
          </w:tcPr>
          <w:p w14:paraId="4DD8B06F" w14:textId="77777777" w:rsidR="00B77D14" w:rsidRPr="00C94FDF" w:rsidRDefault="00B77D14" w:rsidP="00BB41A3">
            <w:pPr>
              <w:jc w:val="center"/>
              <w:rPr>
                <w:rFonts w:ascii="Corbel" w:hAnsi="Corbel"/>
              </w:rPr>
            </w:pPr>
            <w:r w:rsidRPr="00C94FDF">
              <w:rPr>
                <w:rFonts w:ascii="Corbel" w:hAnsi="Corbel"/>
              </w:rPr>
              <w:lastRenderedPageBreak/>
              <w:t>8</w:t>
            </w:r>
          </w:p>
        </w:tc>
        <w:tc>
          <w:tcPr>
            <w:tcW w:w="1516" w:type="dxa"/>
            <w:vAlign w:val="center"/>
          </w:tcPr>
          <w:p w14:paraId="0CF582F2" w14:textId="77777777" w:rsidR="00B77D14" w:rsidRPr="00C94FDF" w:rsidRDefault="00B77D14" w:rsidP="00BB41A3">
            <w:pPr>
              <w:jc w:val="center"/>
              <w:rPr>
                <w:rFonts w:ascii="Corbel" w:hAnsi="Corbel"/>
              </w:rPr>
            </w:pPr>
            <w:r w:rsidRPr="00C94FDF">
              <w:rPr>
                <w:rFonts w:ascii="Corbel" w:hAnsi="Corbel"/>
              </w:rPr>
              <w:t>ITB</w:t>
            </w:r>
          </w:p>
        </w:tc>
        <w:tc>
          <w:tcPr>
            <w:tcW w:w="2867" w:type="dxa"/>
            <w:vAlign w:val="center"/>
          </w:tcPr>
          <w:p w14:paraId="41AD319D" w14:textId="77777777" w:rsidR="00B77D14" w:rsidRPr="006457C5" w:rsidRDefault="00B77D14" w:rsidP="00BB41A3">
            <w:pPr>
              <w:jc w:val="center"/>
              <w:rPr>
                <w:rFonts w:ascii="Corbel" w:hAnsi="Corbel"/>
              </w:rPr>
            </w:pPr>
            <w:r w:rsidRPr="006457C5">
              <w:rPr>
                <w:rFonts w:ascii="Corbel" w:hAnsi="Corbel"/>
              </w:rPr>
              <w:t>Ilaria Re</w:t>
            </w:r>
          </w:p>
          <w:p w14:paraId="2C553A9D" w14:textId="77777777" w:rsidR="00B77D14" w:rsidRPr="006457C5" w:rsidRDefault="00B77D14" w:rsidP="00BB41A3">
            <w:pPr>
              <w:jc w:val="center"/>
              <w:rPr>
                <w:rFonts w:ascii="Corbel" w:hAnsi="Corbel"/>
              </w:rPr>
            </w:pPr>
            <w:r w:rsidRPr="006457C5">
              <w:rPr>
                <w:rFonts w:ascii="Corbel" w:hAnsi="Corbel"/>
              </w:rPr>
              <w:t>Sara Daniotti</w:t>
            </w:r>
          </w:p>
          <w:p w14:paraId="5CB6660F" w14:textId="77777777" w:rsidR="00B77D14" w:rsidRPr="006457C5" w:rsidRDefault="00B77D14" w:rsidP="00BB41A3">
            <w:pPr>
              <w:jc w:val="center"/>
              <w:rPr>
                <w:rFonts w:ascii="Corbel" w:hAnsi="Corbel"/>
              </w:rPr>
            </w:pPr>
            <w:r w:rsidRPr="006457C5">
              <w:rPr>
                <w:rFonts w:ascii="Corbel" w:hAnsi="Corbel"/>
              </w:rPr>
              <w:t>Valentina Castellani</w:t>
            </w:r>
          </w:p>
          <w:p w14:paraId="5C764329" w14:textId="77777777" w:rsidR="00B77D14" w:rsidRPr="006457C5" w:rsidRDefault="00B77D14" w:rsidP="00BB41A3">
            <w:pPr>
              <w:jc w:val="center"/>
              <w:rPr>
                <w:rFonts w:ascii="Corbel" w:hAnsi="Corbel"/>
              </w:rPr>
            </w:pPr>
            <w:r w:rsidRPr="006457C5">
              <w:rPr>
                <w:rFonts w:ascii="Corbel" w:hAnsi="Corbel"/>
              </w:rPr>
              <w:t>Fabiana Gatto</w:t>
            </w:r>
          </w:p>
          <w:p w14:paraId="3FFB6372" w14:textId="77777777" w:rsidR="00B77D14" w:rsidRPr="006457C5" w:rsidRDefault="00B77D14" w:rsidP="00BB41A3">
            <w:pPr>
              <w:jc w:val="center"/>
              <w:rPr>
                <w:rFonts w:ascii="Corbel" w:hAnsi="Corbel"/>
              </w:rPr>
            </w:pPr>
            <w:r w:rsidRPr="006457C5">
              <w:rPr>
                <w:rFonts w:ascii="Corbel" w:hAnsi="Corbel"/>
              </w:rPr>
              <w:t>Melissa Balzarotti</w:t>
            </w:r>
          </w:p>
          <w:p w14:paraId="2A22E74E" w14:textId="77777777" w:rsidR="00B77D14" w:rsidRPr="006457C5" w:rsidRDefault="00B77D14" w:rsidP="00BB41A3">
            <w:pPr>
              <w:jc w:val="center"/>
              <w:rPr>
                <w:rFonts w:ascii="Corbel" w:hAnsi="Corbel"/>
              </w:rPr>
            </w:pPr>
            <w:r w:rsidRPr="006457C5">
              <w:rPr>
                <w:rFonts w:ascii="Corbel" w:hAnsi="Corbel"/>
              </w:rPr>
              <w:t>Martina Ferrini</w:t>
            </w:r>
          </w:p>
          <w:p w14:paraId="18105B7A" w14:textId="77777777" w:rsidR="00B77D14" w:rsidRPr="006457C5" w:rsidRDefault="00B77D14" w:rsidP="00BB41A3">
            <w:pPr>
              <w:jc w:val="center"/>
              <w:rPr>
                <w:rFonts w:ascii="Corbel" w:hAnsi="Corbel"/>
              </w:rPr>
            </w:pPr>
            <w:r w:rsidRPr="006457C5">
              <w:rPr>
                <w:rFonts w:ascii="Corbel" w:hAnsi="Corbel"/>
              </w:rPr>
              <w:t>Michele Borroni</w:t>
            </w:r>
          </w:p>
          <w:p w14:paraId="46921D61" w14:textId="77777777" w:rsidR="00B77D14" w:rsidRPr="006457C5" w:rsidRDefault="00B77D14" w:rsidP="00BB41A3">
            <w:pPr>
              <w:jc w:val="center"/>
              <w:rPr>
                <w:rFonts w:ascii="Corbel" w:hAnsi="Corbel"/>
              </w:rPr>
            </w:pPr>
            <w:r w:rsidRPr="006457C5">
              <w:rPr>
                <w:rFonts w:ascii="Corbel" w:hAnsi="Corbel"/>
              </w:rPr>
              <w:t>Cecilia Ceccherini</w:t>
            </w:r>
          </w:p>
        </w:tc>
        <w:tc>
          <w:tcPr>
            <w:tcW w:w="4250" w:type="dxa"/>
            <w:shd w:val="clear" w:color="auto" w:fill="auto"/>
          </w:tcPr>
          <w:p w14:paraId="6E7DE5B5" w14:textId="23BAD204" w:rsidR="00B77D14" w:rsidRPr="00665533" w:rsidRDefault="00B77D14" w:rsidP="00BB41A3">
            <w:pPr>
              <w:jc w:val="center"/>
              <w:rPr>
                <w:rFonts w:ascii="Corbel" w:hAnsi="Corbel"/>
              </w:rPr>
            </w:pPr>
            <w:r w:rsidRPr="00B77D14">
              <w:rPr>
                <w:rFonts w:ascii="Corbel" w:hAnsi="Corbel"/>
              </w:rPr>
              <w:t>Ilaria.re@italbiotec.it</w:t>
            </w:r>
          </w:p>
          <w:p w14:paraId="6EE237ED" w14:textId="12AC8720" w:rsidR="00B77D14" w:rsidRPr="00665533" w:rsidRDefault="00B77D14" w:rsidP="00BB41A3">
            <w:pPr>
              <w:jc w:val="center"/>
              <w:rPr>
                <w:rFonts w:ascii="Corbel" w:hAnsi="Corbel"/>
              </w:rPr>
            </w:pPr>
            <w:r w:rsidRPr="00B77D14">
              <w:rPr>
                <w:rFonts w:ascii="Corbel" w:hAnsi="Corbel"/>
              </w:rPr>
              <w:t>sara.daniotti@italbiotec.it</w:t>
            </w:r>
          </w:p>
          <w:p w14:paraId="778883F1" w14:textId="4C892C0E" w:rsidR="00B77D14" w:rsidRPr="00665533" w:rsidRDefault="00B77D14" w:rsidP="00BB41A3">
            <w:pPr>
              <w:jc w:val="center"/>
              <w:rPr>
                <w:rFonts w:ascii="Corbel" w:hAnsi="Corbel"/>
              </w:rPr>
            </w:pPr>
            <w:r w:rsidRPr="00B77D14">
              <w:rPr>
                <w:rFonts w:ascii="Corbel" w:hAnsi="Corbel"/>
              </w:rPr>
              <w:t>castellani.valentina@gmail.com</w:t>
            </w:r>
          </w:p>
          <w:p w14:paraId="4B3AB6B3" w14:textId="5988C275" w:rsidR="00B77D14" w:rsidRPr="00665533" w:rsidRDefault="00B77D14" w:rsidP="00BB41A3">
            <w:pPr>
              <w:jc w:val="center"/>
              <w:rPr>
                <w:rFonts w:ascii="Corbel" w:hAnsi="Corbel"/>
              </w:rPr>
            </w:pPr>
            <w:r w:rsidRPr="00B77D14">
              <w:rPr>
                <w:rFonts w:ascii="Corbel" w:hAnsi="Corbel"/>
              </w:rPr>
              <w:t>fabiana.gatto@italbiotec.it</w:t>
            </w:r>
          </w:p>
          <w:p w14:paraId="267FDE80" w14:textId="7ABF9CD3" w:rsidR="00B77D14" w:rsidRPr="00665533" w:rsidRDefault="00B77D14" w:rsidP="00BB41A3">
            <w:pPr>
              <w:jc w:val="center"/>
              <w:rPr>
                <w:rFonts w:ascii="Corbel" w:hAnsi="Corbel"/>
              </w:rPr>
            </w:pPr>
            <w:r w:rsidRPr="00B77D14">
              <w:rPr>
                <w:rFonts w:ascii="Corbel" w:hAnsi="Corbel"/>
              </w:rPr>
              <w:t>melissa.balzarotti@italbiotec.it</w:t>
            </w:r>
          </w:p>
          <w:p w14:paraId="12879671" w14:textId="549703C1" w:rsidR="00B77D14" w:rsidRPr="00665533" w:rsidRDefault="00B77D14" w:rsidP="00BB41A3">
            <w:pPr>
              <w:jc w:val="center"/>
              <w:rPr>
                <w:rFonts w:ascii="Corbel" w:hAnsi="Corbel"/>
              </w:rPr>
            </w:pPr>
            <w:r w:rsidRPr="00B77D14">
              <w:rPr>
                <w:rFonts w:ascii="Corbel" w:hAnsi="Corbel"/>
              </w:rPr>
              <w:t>martina.ferrini@italbiotec.it</w:t>
            </w:r>
          </w:p>
          <w:p w14:paraId="76A31A87" w14:textId="50B4F633" w:rsidR="00B77D14" w:rsidRPr="00665533" w:rsidRDefault="00B77D14" w:rsidP="00BB41A3">
            <w:pPr>
              <w:jc w:val="center"/>
              <w:rPr>
                <w:rFonts w:ascii="Corbel" w:hAnsi="Corbel"/>
              </w:rPr>
            </w:pPr>
            <w:r w:rsidRPr="00B77D14">
              <w:rPr>
                <w:rFonts w:ascii="Corbel" w:hAnsi="Corbel"/>
              </w:rPr>
              <w:t>michele.borroni@italbiotec.it</w:t>
            </w:r>
          </w:p>
          <w:p w14:paraId="6A3DB70F" w14:textId="01101000" w:rsidR="00B77D14" w:rsidRPr="00665533" w:rsidRDefault="00B77D14" w:rsidP="00BB41A3">
            <w:pPr>
              <w:jc w:val="center"/>
              <w:rPr>
                <w:rFonts w:ascii="Corbel" w:hAnsi="Corbel"/>
              </w:rPr>
            </w:pPr>
            <w:r w:rsidRPr="00B77D14">
              <w:rPr>
                <w:rFonts w:ascii="Corbel" w:hAnsi="Corbel"/>
              </w:rPr>
              <w:t>cecilia.ceccherini@italbiotec.it</w:t>
            </w:r>
          </w:p>
        </w:tc>
      </w:tr>
      <w:tr w:rsidR="00B77D14" w14:paraId="3291D269" w14:textId="77777777" w:rsidTr="00BB41A3">
        <w:trPr>
          <w:trHeight w:val="1"/>
        </w:trPr>
        <w:tc>
          <w:tcPr>
            <w:tcW w:w="958" w:type="dxa"/>
            <w:vAlign w:val="center"/>
          </w:tcPr>
          <w:p w14:paraId="343805C2" w14:textId="77777777" w:rsidR="00B77D14" w:rsidRPr="00C94FDF" w:rsidRDefault="00B77D14" w:rsidP="00BB41A3">
            <w:pPr>
              <w:jc w:val="center"/>
              <w:rPr>
                <w:rFonts w:ascii="Corbel" w:hAnsi="Corbel"/>
              </w:rPr>
            </w:pPr>
            <w:r w:rsidRPr="00C94FDF">
              <w:rPr>
                <w:rFonts w:ascii="Corbel" w:hAnsi="Corbel"/>
              </w:rPr>
              <w:t>9</w:t>
            </w:r>
          </w:p>
        </w:tc>
        <w:tc>
          <w:tcPr>
            <w:tcW w:w="1516" w:type="dxa"/>
            <w:vAlign w:val="center"/>
          </w:tcPr>
          <w:p w14:paraId="6441B42C" w14:textId="77777777" w:rsidR="00B77D14" w:rsidRPr="00C94FDF" w:rsidRDefault="00B77D14" w:rsidP="00BB41A3">
            <w:pPr>
              <w:jc w:val="center"/>
              <w:rPr>
                <w:rFonts w:ascii="Corbel" w:hAnsi="Corbel"/>
              </w:rPr>
            </w:pPr>
            <w:r w:rsidRPr="00C94FDF">
              <w:rPr>
                <w:rFonts w:ascii="Corbel" w:hAnsi="Corbel"/>
              </w:rPr>
              <w:t>FHNW</w:t>
            </w:r>
          </w:p>
        </w:tc>
        <w:tc>
          <w:tcPr>
            <w:tcW w:w="2867" w:type="dxa"/>
            <w:vAlign w:val="center"/>
          </w:tcPr>
          <w:p w14:paraId="47A9EDE0" w14:textId="77777777" w:rsidR="00B77D14" w:rsidRPr="006457C5" w:rsidRDefault="00B77D14" w:rsidP="00BB41A3">
            <w:pPr>
              <w:jc w:val="center"/>
              <w:rPr>
                <w:rFonts w:ascii="Corbel" w:hAnsi="Corbel"/>
              </w:rPr>
            </w:pPr>
            <w:r w:rsidRPr="006457C5">
              <w:rPr>
                <w:rFonts w:ascii="Corbel" w:hAnsi="Corbel"/>
              </w:rPr>
              <w:t>Patrick Shahgaldian</w:t>
            </w:r>
          </w:p>
          <w:p w14:paraId="5D1787CF" w14:textId="77777777" w:rsidR="00B77D14" w:rsidRPr="006457C5" w:rsidRDefault="00B77D14" w:rsidP="00BB41A3">
            <w:pPr>
              <w:jc w:val="center"/>
              <w:rPr>
                <w:rFonts w:ascii="Corbel" w:hAnsi="Corbel"/>
              </w:rPr>
            </w:pPr>
            <w:r w:rsidRPr="006457C5">
              <w:rPr>
                <w:rFonts w:ascii="Corbel" w:hAnsi="Corbel"/>
              </w:rPr>
              <w:t>Philippe F.-X. Corvini</w:t>
            </w:r>
          </w:p>
        </w:tc>
        <w:tc>
          <w:tcPr>
            <w:tcW w:w="4250" w:type="dxa"/>
          </w:tcPr>
          <w:p w14:paraId="6AC1FD71" w14:textId="7410C19A" w:rsidR="00B77D14" w:rsidRPr="00665533" w:rsidRDefault="00B77D14" w:rsidP="00BB41A3">
            <w:pPr>
              <w:jc w:val="center"/>
              <w:rPr>
                <w:rFonts w:ascii="Corbel" w:hAnsi="Corbel"/>
              </w:rPr>
            </w:pPr>
            <w:r w:rsidRPr="00B77D14">
              <w:rPr>
                <w:rFonts w:ascii="Corbel" w:hAnsi="Corbel"/>
              </w:rPr>
              <w:t>patrick.shahgaldian@fhnw.ch</w:t>
            </w:r>
          </w:p>
          <w:p w14:paraId="2F24D1D0" w14:textId="77777777" w:rsidR="00B77D14" w:rsidRPr="00665533" w:rsidRDefault="00B77D14" w:rsidP="00BB41A3">
            <w:pPr>
              <w:jc w:val="center"/>
              <w:rPr>
                <w:rFonts w:ascii="Corbel" w:hAnsi="Corbel"/>
              </w:rPr>
            </w:pPr>
            <w:r w:rsidRPr="00665533">
              <w:rPr>
                <w:rFonts w:ascii="Corbel" w:hAnsi="Corbel"/>
              </w:rPr>
              <w:t>philippe.corvini@fhnw.ch</w:t>
            </w:r>
          </w:p>
        </w:tc>
      </w:tr>
      <w:tr w:rsidR="00B77D14" w14:paraId="61D04244" w14:textId="77777777" w:rsidTr="00BB41A3">
        <w:trPr>
          <w:trHeight w:val="1"/>
        </w:trPr>
        <w:tc>
          <w:tcPr>
            <w:tcW w:w="958" w:type="dxa"/>
            <w:vAlign w:val="center"/>
          </w:tcPr>
          <w:p w14:paraId="1F41C250" w14:textId="77777777" w:rsidR="00B77D14" w:rsidRPr="00C94FDF" w:rsidRDefault="00B77D14" w:rsidP="00BB41A3">
            <w:pPr>
              <w:jc w:val="center"/>
              <w:rPr>
                <w:rFonts w:ascii="Corbel" w:hAnsi="Corbel"/>
              </w:rPr>
            </w:pPr>
            <w:r w:rsidRPr="00C94FDF">
              <w:rPr>
                <w:rFonts w:ascii="Corbel" w:hAnsi="Corbel"/>
              </w:rPr>
              <w:t>10</w:t>
            </w:r>
          </w:p>
        </w:tc>
        <w:tc>
          <w:tcPr>
            <w:tcW w:w="1516" w:type="dxa"/>
            <w:vAlign w:val="center"/>
          </w:tcPr>
          <w:p w14:paraId="38C84B6F" w14:textId="77777777" w:rsidR="00B77D14" w:rsidRPr="00C94FDF" w:rsidRDefault="00B77D14" w:rsidP="00BB41A3">
            <w:pPr>
              <w:jc w:val="center"/>
              <w:rPr>
                <w:rFonts w:ascii="Corbel" w:hAnsi="Corbel"/>
              </w:rPr>
            </w:pPr>
            <w:r w:rsidRPr="00C94FDF">
              <w:rPr>
                <w:rFonts w:ascii="Corbel" w:hAnsi="Corbel"/>
              </w:rPr>
              <w:t>CLIB</w:t>
            </w:r>
          </w:p>
        </w:tc>
        <w:tc>
          <w:tcPr>
            <w:tcW w:w="2867" w:type="dxa"/>
            <w:vAlign w:val="center"/>
          </w:tcPr>
          <w:p w14:paraId="7702A907" w14:textId="77777777" w:rsidR="00B77D14" w:rsidRPr="006457C5" w:rsidRDefault="00B77D14" w:rsidP="00BB41A3">
            <w:pPr>
              <w:jc w:val="center"/>
              <w:rPr>
                <w:rFonts w:ascii="Corbel" w:hAnsi="Corbel"/>
              </w:rPr>
            </w:pPr>
            <w:r w:rsidRPr="006457C5">
              <w:rPr>
                <w:rFonts w:ascii="Corbel" w:hAnsi="Corbel"/>
              </w:rPr>
              <w:t>Tatjana Schwabe-Marković</w:t>
            </w:r>
          </w:p>
          <w:p w14:paraId="3C1B6B3A" w14:textId="77777777" w:rsidR="00B77D14" w:rsidRPr="006457C5" w:rsidRDefault="00B77D14" w:rsidP="00BB41A3">
            <w:pPr>
              <w:jc w:val="center"/>
              <w:rPr>
                <w:rFonts w:ascii="Corbel" w:hAnsi="Corbel"/>
              </w:rPr>
            </w:pPr>
            <w:r w:rsidRPr="006457C5">
              <w:rPr>
                <w:rFonts w:ascii="Corbel" w:hAnsi="Corbel"/>
              </w:rPr>
              <w:t>Tobias Klement</w:t>
            </w:r>
          </w:p>
          <w:p w14:paraId="02ED6950" w14:textId="77777777" w:rsidR="00B77D14" w:rsidRPr="006457C5" w:rsidRDefault="00B77D14" w:rsidP="00BB41A3">
            <w:pPr>
              <w:jc w:val="center"/>
              <w:rPr>
                <w:rFonts w:ascii="Corbel" w:hAnsi="Corbel"/>
              </w:rPr>
            </w:pPr>
            <w:r>
              <w:rPr>
                <w:rFonts w:ascii="Corbel" w:hAnsi="Corbel"/>
              </w:rPr>
              <w:t>Annika Thamm</w:t>
            </w:r>
          </w:p>
        </w:tc>
        <w:tc>
          <w:tcPr>
            <w:tcW w:w="4250" w:type="dxa"/>
          </w:tcPr>
          <w:p w14:paraId="68EDE259" w14:textId="4DF03166" w:rsidR="00B77D14" w:rsidRPr="00665533" w:rsidRDefault="00B77D14" w:rsidP="00BB41A3">
            <w:pPr>
              <w:jc w:val="center"/>
              <w:rPr>
                <w:rFonts w:ascii="Corbel" w:hAnsi="Corbel"/>
              </w:rPr>
            </w:pPr>
            <w:r w:rsidRPr="00B77D14">
              <w:rPr>
                <w:rFonts w:ascii="Corbel" w:hAnsi="Corbel"/>
              </w:rPr>
              <w:t>schwabe@clib-cluster.de</w:t>
            </w:r>
          </w:p>
          <w:p w14:paraId="09116AB2" w14:textId="77777777" w:rsidR="00B77D14" w:rsidRDefault="00B77D14" w:rsidP="00BB41A3">
            <w:pPr>
              <w:jc w:val="center"/>
              <w:rPr>
                <w:rFonts w:ascii="Corbel" w:hAnsi="Corbel"/>
              </w:rPr>
            </w:pPr>
            <w:r w:rsidRPr="00665533">
              <w:rPr>
                <w:rFonts w:ascii="Corbel" w:hAnsi="Corbel"/>
              </w:rPr>
              <w:t>klement@clib-cluster.de</w:t>
            </w:r>
          </w:p>
          <w:p w14:paraId="7C36EA87" w14:textId="77777777" w:rsidR="00B77D14" w:rsidRPr="00665533" w:rsidRDefault="00B77D14" w:rsidP="00BB41A3">
            <w:pPr>
              <w:jc w:val="center"/>
              <w:rPr>
                <w:rFonts w:ascii="Corbel" w:hAnsi="Corbel"/>
              </w:rPr>
            </w:pPr>
            <w:r w:rsidRPr="00911473">
              <w:rPr>
                <w:rFonts w:ascii="Corbel" w:hAnsi="Corbel"/>
              </w:rPr>
              <w:t>thamm@clib-cluster.de</w:t>
            </w:r>
          </w:p>
        </w:tc>
      </w:tr>
      <w:tr w:rsidR="00B77D14" w14:paraId="74AF66E1" w14:textId="77777777" w:rsidTr="00BB41A3">
        <w:trPr>
          <w:trHeight w:val="1"/>
        </w:trPr>
        <w:tc>
          <w:tcPr>
            <w:tcW w:w="958" w:type="dxa"/>
            <w:vAlign w:val="center"/>
          </w:tcPr>
          <w:p w14:paraId="0D8B030C" w14:textId="77777777" w:rsidR="00B77D14" w:rsidRPr="00C94FDF" w:rsidRDefault="00B77D14" w:rsidP="00BB41A3">
            <w:pPr>
              <w:jc w:val="center"/>
              <w:rPr>
                <w:rFonts w:ascii="Corbel" w:hAnsi="Corbel"/>
              </w:rPr>
            </w:pPr>
            <w:r w:rsidRPr="00C94FDF">
              <w:rPr>
                <w:rFonts w:ascii="Corbel" w:hAnsi="Corbel"/>
              </w:rPr>
              <w:t>11</w:t>
            </w:r>
          </w:p>
        </w:tc>
        <w:tc>
          <w:tcPr>
            <w:tcW w:w="1516" w:type="dxa"/>
            <w:vAlign w:val="center"/>
          </w:tcPr>
          <w:p w14:paraId="29009CC2" w14:textId="77777777" w:rsidR="00B77D14" w:rsidRPr="00C94FDF" w:rsidRDefault="00B77D14" w:rsidP="00BB41A3">
            <w:pPr>
              <w:jc w:val="center"/>
              <w:rPr>
                <w:rFonts w:ascii="Corbel" w:hAnsi="Corbel"/>
              </w:rPr>
            </w:pPr>
            <w:r w:rsidRPr="00C94FDF">
              <w:rPr>
                <w:rFonts w:ascii="Corbel" w:hAnsi="Corbel"/>
              </w:rPr>
              <w:t>INOFEA</w:t>
            </w:r>
          </w:p>
        </w:tc>
        <w:tc>
          <w:tcPr>
            <w:tcW w:w="2867" w:type="dxa"/>
            <w:vAlign w:val="center"/>
          </w:tcPr>
          <w:p w14:paraId="178A7733" w14:textId="77777777" w:rsidR="00B77D14" w:rsidRPr="006457C5" w:rsidRDefault="00B77D14" w:rsidP="00BB41A3">
            <w:pPr>
              <w:jc w:val="center"/>
              <w:rPr>
                <w:rFonts w:ascii="Corbel" w:hAnsi="Corbel"/>
              </w:rPr>
            </w:pPr>
            <w:r w:rsidRPr="006457C5">
              <w:rPr>
                <w:rFonts w:ascii="Corbel" w:hAnsi="Corbel"/>
              </w:rPr>
              <w:t>Rita Correro</w:t>
            </w:r>
          </w:p>
          <w:p w14:paraId="360BA643" w14:textId="77777777" w:rsidR="00B77D14" w:rsidRPr="006457C5" w:rsidRDefault="00B77D14" w:rsidP="00BB41A3">
            <w:pPr>
              <w:jc w:val="center"/>
              <w:rPr>
                <w:rFonts w:ascii="Corbel" w:hAnsi="Corbel"/>
              </w:rPr>
            </w:pPr>
            <w:r w:rsidRPr="006457C5">
              <w:rPr>
                <w:rFonts w:ascii="Corbel" w:hAnsi="Corbel"/>
              </w:rPr>
              <w:t>Anne Timm</w:t>
            </w:r>
          </w:p>
        </w:tc>
        <w:tc>
          <w:tcPr>
            <w:tcW w:w="4250" w:type="dxa"/>
          </w:tcPr>
          <w:p w14:paraId="77F61DCC" w14:textId="38D4B7BB" w:rsidR="00B77D14" w:rsidRPr="00665533" w:rsidRDefault="00B77D14" w:rsidP="00BB41A3">
            <w:pPr>
              <w:jc w:val="center"/>
              <w:rPr>
                <w:rFonts w:ascii="Corbel" w:hAnsi="Corbel"/>
              </w:rPr>
            </w:pPr>
            <w:r w:rsidRPr="00B77D14">
              <w:rPr>
                <w:rFonts w:ascii="Corbel" w:hAnsi="Corbel"/>
              </w:rPr>
              <w:t>rita.correro@inofea.com</w:t>
            </w:r>
          </w:p>
          <w:p w14:paraId="37E2038F" w14:textId="3CFFD251" w:rsidR="00B77D14" w:rsidRPr="00665533" w:rsidRDefault="00B77D14" w:rsidP="00BB41A3">
            <w:pPr>
              <w:jc w:val="center"/>
              <w:rPr>
                <w:rFonts w:ascii="Corbel" w:hAnsi="Corbel"/>
              </w:rPr>
            </w:pPr>
            <w:r w:rsidRPr="00B77D14">
              <w:rPr>
                <w:rFonts w:ascii="Corbel" w:hAnsi="Corbel"/>
              </w:rPr>
              <w:t>anne.timm@inofea.com</w:t>
            </w:r>
          </w:p>
        </w:tc>
      </w:tr>
      <w:tr w:rsidR="00B77D14" w14:paraId="04FCC390" w14:textId="77777777" w:rsidTr="00BB41A3">
        <w:trPr>
          <w:trHeight w:val="1"/>
        </w:trPr>
        <w:tc>
          <w:tcPr>
            <w:tcW w:w="958" w:type="dxa"/>
            <w:vAlign w:val="center"/>
          </w:tcPr>
          <w:p w14:paraId="080AAF17" w14:textId="77777777" w:rsidR="00B77D14" w:rsidRPr="00C94FDF" w:rsidRDefault="00B77D14" w:rsidP="00BB41A3">
            <w:pPr>
              <w:jc w:val="center"/>
              <w:rPr>
                <w:rFonts w:ascii="Corbel" w:hAnsi="Corbel"/>
              </w:rPr>
            </w:pPr>
            <w:r w:rsidRPr="00C94FDF">
              <w:rPr>
                <w:rFonts w:ascii="Corbel" w:hAnsi="Corbel"/>
              </w:rPr>
              <w:t>12</w:t>
            </w:r>
          </w:p>
        </w:tc>
        <w:tc>
          <w:tcPr>
            <w:tcW w:w="1516" w:type="dxa"/>
            <w:vAlign w:val="center"/>
          </w:tcPr>
          <w:p w14:paraId="1CEBC7D2" w14:textId="77777777" w:rsidR="00B77D14" w:rsidRPr="00C94FDF" w:rsidRDefault="00B77D14" w:rsidP="00BB41A3">
            <w:pPr>
              <w:jc w:val="center"/>
              <w:rPr>
                <w:rFonts w:ascii="Corbel" w:hAnsi="Corbel"/>
              </w:rPr>
            </w:pPr>
            <w:r w:rsidRPr="00C94FDF">
              <w:rPr>
                <w:rFonts w:ascii="Corbel" w:hAnsi="Corbel"/>
              </w:rPr>
              <w:t>BioC_Chem</w:t>
            </w:r>
          </w:p>
        </w:tc>
        <w:tc>
          <w:tcPr>
            <w:tcW w:w="2867" w:type="dxa"/>
            <w:vAlign w:val="center"/>
          </w:tcPr>
          <w:p w14:paraId="1C5D7B30" w14:textId="77777777" w:rsidR="00B77D14" w:rsidRPr="006457C5" w:rsidRDefault="00B77D14" w:rsidP="00BB41A3">
            <w:pPr>
              <w:jc w:val="center"/>
              <w:rPr>
                <w:rFonts w:ascii="Corbel" w:hAnsi="Corbel"/>
              </w:rPr>
            </w:pPr>
            <w:r w:rsidRPr="006457C5">
              <w:rPr>
                <w:rFonts w:ascii="Corbel" w:hAnsi="Corbel"/>
              </w:rPr>
              <w:t>Fabrizio Beltrametti</w:t>
            </w:r>
          </w:p>
          <w:p w14:paraId="494BA73F" w14:textId="77777777" w:rsidR="00B77D14" w:rsidRPr="006457C5" w:rsidRDefault="00B77D14" w:rsidP="00BB41A3">
            <w:pPr>
              <w:jc w:val="center"/>
              <w:rPr>
                <w:rFonts w:ascii="Corbel" w:hAnsi="Corbel"/>
              </w:rPr>
            </w:pPr>
            <w:r w:rsidRPr="006457C5">
              <w:rPr>
                <w:rFonts w:ascii="Corbel" w:hAnsi="Corbel"/>
              </w:rPr>
              <w:t>Adriana Bava</w:t>
            </w:r>
          </w:p>
        </w:tc>
        <w:tc>
          <w:tcPr>
            <w:tcW w:w="4250" w:type="dxa"/>
          </w:tcPr>
          <w:p w14:paraId="765BE850" w14:textId="1B061D36" w:rsidR="00B77D14" w:rsidRPr="00F627D9" w:rsidRDefault="00B77D14" w:rsidP="00BB41A3">
            <w:pPr>
              <w:jc w:val="center"/>
              <w:rPr>
                <w:rFonts w:ascii="Corbel" w:hAnsi="Corbel"/>
              </w:rPr>
            </w:pPr>
            <w:r w:rsidRPr="00B77D14">
              <w:rPr>
                <w:rFonts w:ascii="Corbel" w:hAnsi="Corbel"/>
              </w:rPr>
              <w:t>fbeltrametti@bioc-chemsolutions.com</w:t>
            </w:r>
          </w:p>
          <w:p w14:paraId="3EEC2964" w14:textId="77777777" w:rsidR="00B77D14" w:rsidRPr="00F627D9" w:rsidRDefault="00B77D14" w:rsidP="00BB41A3">
            <w:pPr>
              <w:jc w:val="center"/>
              <w:rPr>
                <w:rFonts w:ascii="Corbel" w:hAnsi="Corbel"/>
              </w:rPr>
            </w:pPr>
            <w:r w:rsidRPr="00F627D9">
              <w:rPr>
                <w:rFonts w:ascii="Corbel" w:hAnsi="Corbel"/>
              </w:rPr>
              <w:t>Abava@bioc-chemsolutions.com</w:t>
            </w:r>
          </w:p>
        </w:tc>
      </w:tr>
      <w:tr w:rsidR="00B77D14" w14:paraId="55FE7612" w14:textId="77777777" w:rsidTr="00BB41A3">
        <w:trPr>
          <w:trHeight w:val="1"/>
        </w:trPr>
        <w:tc>
          <w:tcPr>
            <w:tcW w:w="958" w:type="dxa"/>
            <w:vAlign w:val="center"/>
          </w:tcPr>
          <w:p w14:paraId="6FE723CE" w14:textId="77777777" w:rsidR="00B77D14" w:rsidRPr="00C94FDF" w:rsidRDefault="00B77D14" w:rsidP="00BB41A3">
            <w:pPr>
              <w:jc w:val="center"/>
              <w:rPr>
                <w:rFonts w:ascii="Corbel" w:hAnsi="Corbel"/>
              </w:rPr>
            </w:pPr>
            <w:r w:rsidRPr="00C94FDF">
              <w:rPr>
                <w:rFonts w:ascii="Corbel" w:hAnsi="Corbel"/>
              </w:rPr>
              <w:t>13</w:t>
            </w:r>
          </w:p>
        </w:tc>
        <w:tc>
          <w:tcPr>
            <w:tcW w:w="1516" w:type="dxa"/>
            <w:vAlign w:val="center"/>
          </w:tcPr>
          <w:p w14:paraId="11559465" w14:textId="77777777" w:rsidR="00B77D14" w:rsidRPr="00C94FDF" w:rsidRDefault="00B77D14" w:rsidP="00BB41A3">
            <w:pPr>
              <w:jc w:val="center"/>
              <w:rPr>
                <w:rFonts w:ascii="Corbel" w:hAnsi="Corbel"/>
              </w:rPr>
            </w:pPr>
            <w:r w:rsidRPr="00C94FDF">
              <w:rPr>
                <w:rFonts w:ascii="Corbel" w:hAnsi="Corbel"/>
              </w:rPr>
              <w:t>Schoeller</w:t>
            </w:r>
          </w:p>
        </w:tc>
        <w:tc>
          <w:tcPr>
            <w:tcW w:w="2867" w:type="dxa"/>
            <w:vAlign w:val="center"/>
          </w:tcPr>
          <w:p w14:paraId="1B2A923A" w14:textId="77777777" w:rsidR="00B77D14" w:rsidRPr="006457C5" w:rsidRDefault="00B77D14" w:rsidP="00BB41A3">
            <w:pPr>
              <w:jc w:val="center"/>
              <w:rPr>
                <w:rFonts w:ascii="Corbel" w:hAnsi="Corbel"/>
              </w:rPr>
            </w:pPr>
            <w:r w:rsidRPr="006457C5">
              <w:rPr>
                <w:rFonts w:ascii="Corbel" w:hAnsi="Corbel"/>
              </w:rPr>
              <w:t>Roland Lottenbach</w:t>
            </w:r>
          </w:p>
          <w:p w14:paraId="4B388300" w14:textId="77777777" w:rsidR="00B77D14" w:rsidRDefault="00B77D14" w:rsidP="00BB41A3">
            <w:pPr>
              <w:jc w:val="center"/>
              <w:rPr>
                <w:rFonts w:ascii="Corbel" w:hAnsi="Corbel"/>
              </w:rPr>
            </w:pPr>
            <w:r w:rsidRPr="006457C5">
              <w:rPr>
                <w:rFonts w:ascii="Corbel" w:hAnsi="Corbel"/>
              </w:rPr>
              <w:t>Rainer Roesch</w:t>
            </w:r>
          </w:p>
          <w:p w14:paraId="52067F39" w14:textId="77777777" w:rsidR="00B77D14" w:rsidRPr="006457C5" w:rsidRDefault="00B77D14" w:rsidP="00BB41A3">
            <w:pPr>
              <w:jc w:val="center"/>
              <w:rPr>
                <w:rFonts w:ascii="Corbel" w:hAnsi="Corbel"/>
              </w:rPr>
            </w:pPr>
            <w:r w:rsidRPr="006457C5">
              <w:rPr>
                <w:rFonts w:ascii="Corbel" w:hAnsi="Corbel"/>
              </w:rPr>
              <w:t>Nazanin Ansari</w:t>
            </w:r>
          </w:p>
        </w:tc>
        <w:tc>
          <w:tcPr>
            <w:tcW w:w="4250" w:type="dxa"/>
          </w:tcPr>
          <w:p w14:paraId="5E4BA0F2" w14:textId="692EE946" w:rsidR="00B77D14" w:rsidRPr="00665533" w:rsidRDefault="00B77D14" w:rsidP="00BB41A3">
            <w:pPr>
              <w:jc w:val="center"/>
              <w:rPr>
                <w:rFonts w:ascii="Corbel" w:hAnsi="Corbel"/>
              </w:rPr>
            </w:pPr>
            <w:r>
              <w:t>r</w:t>
            </w:r>
            <w:r w:rsidRPr="00B77D14">
              <w:rPr>
                <w:rFonts w:ascii="Corbel" w:hAnsi="Corbel"/>
              </w:rPr>
              <w:t>oland_lottenbach@schoeller-textiles.com</w:t>
            </w:r>
          </w:p>
          <w:p w14:paraId="166A4BB1" w14:textId="77777777" w:rsidR="00B77D14" w:rsidRDefault="00B77D14" w:rsidP="00BB41A3">
            <w:pPr>
              <w:jc w:val="center"/>
              <w:rPr>
                <w:rFonts w:ascii="Corbel" w:hAnsi="Corbel"/>
              </w:rPr>
            </w:pPr>
            <w:r w:rsidRPr="00B7505B">
              <w:rPr>
                <w:rFonts w:ascii="Corbel" w:hAnsi="Corbel"/>
              </w:rPr>
              <w:t>rainer_roesch@schoeller-textiles.com</w:t>
            </w:r>
          </w:p>
          <w:p w14:paraId="06E68EBC" w14:textId="77777777" w:rsidR="00B77D14" w:rsidRPr="00665533" w:rsidRDefault="00B77D14" w:rsidP="00BB41A3">
            <w:pPr>
              <w:jc w:val="center"/>
              <w:rPr>
                <w:rFonts w:ascii="Corbel" w:hAnsi="Corbel"/>
              </w:rPr>
            </w:pPr>
            <w:r w:rsidRPr="00B7505B">
              <w:rPr>
                <w:rFonts w:ascii="Corbel" w:hAnsi="Corbel"/>
              </w:rPr>
              <w:t>nazanin_ansari@schoeller-textiles.com</w:t>
            </w:r>
          </w:p>
        </w:tc>
      </w:tr>
      <w:tr w:rsidR="00B77D14" w14:paraId="336C6415" w14:textId="77777777" w:rsidTr="00BB41A3">
        <w:trPr>
          <w:trHeight w:val="1"/>
        </w:trPr>
        <w:tc>
          <w:tcPr>
            <w:tcW w:w="958" w:type="dxa"/>
            <w:vAlign w:val="center"/>
          </w:tcPr>
          <w:p w14:paraId="1E047E16" w14:textId="77777777" w:rsidR="00B77D14" w:rsidRPr="00C94FDF" w:rsidRDefault="00B77D14" w:rsidP="00BB41A3">
            <w:pPr>
              <w:jc w:val="center"/>
              <w:rPr>
                <w:rFonts w:ascii="Corbel" w:hAnsi="Corbel"/>
              </w:rPr>
            </w:pPr>
            <w:r w:rsidRPr="00C94FDF">
              <w:rPr>
                <w:rFonts w:ascii="Corbel" w:hAnsi="Corbel"/>
              </w:rPr>
              <w:t>14</w:t>
            </w:r>
          </w:p>
        </w:tc>
        <w:tc>
          <w:tcPr>
            <w:tcW w:w="1516" w:type="dxa"/>
            <w:vAlign w:val="center"/>
          </w:tcPr>
          <w:p w14:paraId="2D65DAE6" w14:textId="77777777" w:rsidR="00B77D14" w:rsidRPr="00C94FDF" w:rsidRDefault="00B77D14" w:rsidP="00BB41A3">
            <w:pPr>
              <w:jc w:val="center"/>
              <w:rPr>
                <w:rFonts w:ascii="Corbel" w:hAnsi="Corbel"/>
              </w:rPr>
            </w:pPr>
            <w:r w:rsidRPr="00C94FDF">
              <w:rPr>
                <w:rFonts w:ascii="Corbel" w:hAnsi="Corbel"/>
              </w:rPr>
              <w:t>Henkel</w:t>
            </w:r>
          </w:p>
        </w:tc>
        <w:tc>
          <w:tcPr>
            <w:tcW w:w="2867" w:type="dxa"/>
            <w:vAlign w:val="center"/>
          </w:tcPr>
          <w:p w14:paraId="378B7947" w14:textId="77777777" w:rsidR="00B77D14" w:rsidRPr="006457C5" w:rsidRDefault="00B77D14" w:rsidP="00BB41A3">
            <w:pPr>
              <w:jc w:val="center"/>
              <w:rPr>
                <w:rFonts w:ascii="Corbel" w:hAnsi="Corbel"/>
              </w:rPr>
            </w:pPr>
            <w:r w:rsidRPr="006457C5">
              <w:rPr>
                <w:rFonts w:ascii="Corbel" w:hAnsi="Corbel"/>
              </w:rPr>
              <w:t>Susanne Wieland</w:t>
            </w:r>
          </w:p>
          <w:p w14:paraId="7CB87CD2" w14:textId="77777777" w:rsidR="00B77D14" w:rsidRPr="006457C5" w:rsidRDefault="00B77D14" w:rsidP="00BB41A3">
            <w:pPr>
              <w:jc w:val="center"/>
              <w:rPr>
                <w:rFonts w:ascii="Corbel" w:hAnsi="Corbel"/>
              </w:rPr>
            </w:pPr>
            <w:r w:rsidRPr="006457C5">
              <w:rPr>
                <w:rFonts w:ascii="Corbel" w:hAnsi="Corbel"/>
              </w:rPr>
              <w:t>Christian Degering</w:t>
            </w:r>
          </w:p>
        </w:tc>
        <w:tc>
          <w:tcPr>
            <w:tcW w:w="4250" w:type="dxa"/>
          </w:tcPr>
          <w:p w14:paraId="4C9970EF" w14:textId="793E8A42" w:rsidR="00B77D14" w:rsidRPr="00665533" w:rsidRDefault="00B77D14" w:rsidP="00BB41A3">
            <w:pPr>
              <w:jc w:val="center"/>
              <w:rPr>
                <w:rFonts w:ascii="Corbel" w:hAnsi="Corbel"/>
              </w:rPr>
            </w:pPr>
            <w:r w:rsidRPr="00B77D14">
              <w:rPr>
                <w:rFonts w:ascii="Corbel" w:hAnsi="Corbel"/>
              </w:rPr>
              <w:t>susanne.wieland@henkel.com</w:t>
            </w:r>
          </w:p>
          <w:p w14:paraId="358E695A" w14:textId="77777777" w:rsidR="00B77D14" w:rsidRPr="00665533" w:rsidRDefault="00B77D14" w:rsidP="00BB41A3">
            <w:pPr>
              <w:jc w:val="center"/>
              <w:rPr>
                <w:rFonts w:ascii="Corbel" w:hAnsi="Corbel"/>
              </w:rPr>
            </w:pPr>
            <w:r w:rsidRPr="00665533">
              <w:rPr>
                <w:rFonts w:ascii="Corbel" w:hAnsi="Corbel"/>
              </w:rPr>
              <w:t>christian.degering@henkel.com</w:t>
            </w:r>
          </w:p>
        </w:tc>
      </w:tr>
      <w:tr w:rsidR="00B77D14" w14:paraId="7B4B29B6" w14:textId="77777777" w:rsidTr="00BB41A3">
        <w:trPr>
          <w:trHeight w:val="1"/>
        </w:trPr>
        <w:tc>
          <w:tcPr>
            <w:tcW w:w="958" w:type="dxa"/>
            <w:vAlign w:val="center"/>
          </w:tcPr>
          <w:p w14:paraId="604850EB" w14:textId="77777777" w:rsidR="00B77D14" w:rsidRPr="00C94FDF" w:rsidRDefault="00B77D14" w:rsidP="00BB41A3">
            <w:pPr>
              <w:jc w:val="center"/>
              <w:rPr>
                <w:rFonts w:ascii="Corbel" w:hAnsi="Corbel"/>
              </w:rPr>
            </w:pPr>
            <w:r w:rsidRPr="00C94FDF">
              <w:rPr>
                <w:rFonts w:ascii="Corbel" w:hAnsi="Corbel"/>
              </w:rPr>
              <w:t>15</w:t>
            </w:r>
          </w:p>
        </w:tc>
        <w:tc>
          <w:tcPr>
            <w:tcW w:w="1516" w:type="dxa"/>
            <w:vAlign w:val="center"/>
          </w:tcPr>
          <w:p w14:paraId="515538A9" w14:textId="77777777" w:rsidR="00B77D14" w:rsidRPr="00C94FDF" w:rsidRDefault="00B77D14" w:rsidP="00BB41A3">
            <w:pPr>
              <w:jc w:val="center"/>
              <w:rPr>
                <w:rFonts w:ascii="Corbel" w:hAnsi="Corbel"/>
              </w:rPr>
            </w:pPr>
            <w:r w:rsidRPr="00C94FDF">
              <w:rPr>
                <w:rFonts w:ascii="Corbel" w:hAnsi="Corbel"/>
              </w:rPr>
              <w:t>Evonik</w:t>
            </w:r>
          </w:p>
        </w:tc>
        <w:tc>
          <w:tcPr>
            <w:tcW w:w="2867" w:type="dxa"/>
            <w:vAlign w:val="center"/>
          </w:tcPr>
          <w:p w14:paraId="4D6B9DCF" w14:textId="77777777" w:rsidR="00B77D14" w:rsidRPr="006457C5" w:rsidRDefault="00B77D14" w:rsidP="00BB41A3">
            <w:pPr>
              <w:jc w:val="center"/>
              <w:rPr>
                <w:rFonts w:ascii="Corbel" w:hAnsi="Corbel"/>
              </w:rPr>
            </w:pPr>
            <w:r w:rsidRPr="006457C5">
              <w:rPr>
                <w:rFonts w:ascii="Corbel" w:hAnsi="Corbel"/>
              </w:rPr>
              <w:t>Moniec van Logchem</w:t>
            </w:r>
          </w:p>
          <w:p w14:paraId="3491F60D" w14:textId="77777777" w:rsidR="00B77D14" w:rsidRPr="006457C5" w:rsidRDefault="00B77D14" w:rsidP="00BB41A3">
            <w:pPr>
              <w:jc w:val="center"/>
              <w:rPr>
                <w:rFonts w:ascii="Corbel" w:hAnsi="Corbel"/>
              </w:rPr>
            </w:pPr>
            <w:r w:rsidRPr="006457C5">
              <w:rPr>
                <w:rFonts w:ascii="Corbel" w:hAnsi="Corbel"/>
              </w:rPr>
              <w:t>Hans Henning Wenk</w:t>
            </w:r>
          </w:p>
        </w:tc>
        <w:tc>
          <w:tcPr>
            <w:tcW w:w="4250" w:type="dxa"/>
          </w:tcPr>
          <w:p w14:paraId="5E99211F" w14:textId="2DDF7186" w:rsidR="00B77D14" w:rsidRPr="00665533" w:rsidRDefault="00B77D14" w:rsidP="00BB41A3">
            <w:pPr>
              <w:jc w:val="center"/>
              <w:rPr>
                <w:rFonts w:ascii="Corbel" w:hAnsi="Corbel"/>
              </w:rPr>
            </w:pPr>
            <w:r w:rsidRPr="00B77D14">
              <w:rPr>
                <w:rFonts w:ascii="Corbel" w:hAnsi="Corbel"/>
              </w:rPr>
              <w:t>moniec.van-logchem@evonik.com</w:t>
            </w:r>
          </w:p>
          <w:p w14:paraId="33987848" w14:textId="77777777" w:rsidR="00B77D14" w:rsidRPr="00665533" w:rsidRDefault="00B77D14" w:rsidP="00BB41A3">
            <w:pPr>
              <w:jc w:val="center"/>
              <w:rPr>
                <w:rFonts w:ascii="Corbel" w:hAnsi="Corbel"/>
              </w:rPr>
            </w:pPr>
            <w:r w:rsidRPr="00665533">
              <w:rPr>
                <w:rFonts w:ascii="Corbel" w:hAnsi="Corbel"/>
              </w:rPr>
              <w:t xml:space="preserve">henning.wenk@evonik.com, </w:t>
            </w:r>
          </w:p>
        </w:tc>
      </w:tr>
      <w:tr w:rsidR="00B77D14" w14:paraId="42585B25" w14:textId="77777777" w:rsidTr="00BB41A3">
        <w:trPr>
          <w:trHeight w:val="1"/>
        </w:trPr>
        <w:tc>
          <w:tcPr>
            <w:tcW w:w="958" w:type="dxa"/>
            <w:vAlign w:val="center"/>
          </w:tcPr>
          <w:p w14:paraId="0D8C16DE" w14:textId="77777777" w:rsidR="00B77D14" w:rsidRPr="00C94FDF" w:rsidRDefault="00B77D14" w:rsidP="00BB41A3">
            <w:pPr>
              <w:jc w:val="center"/>
              <w:rPr>
                <w:rFonts w:ascii="Corbel" w:hAnsi="Corbel"/>
              </w:rPr>
            </w:pPr>
            <w:r w:rsidRPr="00C94FDF">
              <w:rPr>
                <w:rFonts w:ascii="Corbel" w:hAnsi="Corbel"/>
              </w:rPr>
              <w:t>16</w:t>
            </w:r>
          </w:p>
        </w:tc>
        <w:tc>
          <w:tcPr>
            <w:tcW w:w="1516" w:type="dxa"/>
            <w:vAlign w:val="center"/>
          </w:tcPr>
          <w:p w14:paraId="5255FDEA" w14:textId="77777777" w:rsidR="00B77D14" w:rsidRPr="00C94FDF" w:rsidRDefault="00B77D14" w:rsidP="00BB41A3">
            <w:pPr>
              <w:jc w:val="center"/>
              <w:rPr>
                <w:rFonts w:ascii="Corbel" w:hAnsi="Corbel"/>
              </w:rPr>
            </w:pPr>
            <w:r w:rsidRPr="00C94FDF">
              <w:rPr>
                <w:rFonts w:ascii="Corbel" w:hAnsi="Corbel"/>
              </w:rPr>
              <w:t>Eucodis</w:t>
            </w:r>
          </w:p>
        </w:tc>
        <w:tc>
          <w:tcPr>
            <w:tcW w:w="2867" w:type="dxa"/>
            <w:vAlign w:val="center"/>
          </w:tcPr>
          <w:p w14:paraId="47FAEDD9" w14:textId="77777777" w:rsidR="00B77D14" w:rsidRPr="006457C5" w:rsidRDefault="00B77D14" w:rsidP="00BB41A3">
            <w:pPr>
              <w:jc w:val="center"/>
              <w:rPr>
                <w:rFonts w:ascii="Corbel" w:hAnsi="Corbel"/>
              </w:rPr>
            </w:pPr>
            <w:r w:rsidRPr="006457C5">
              <w:rPr>
                <w:rFonts w:ascii="Corbel" w:hAnsi="Corbel"/>
              </w:rPr>
              <w:t>Jan Modregger</w:t>
            </w:r>
          </w:p>
          <w:p w14:paraId="008370A2" w14:textId="77777777" w:rsidR="00B77D14" w:rsidRPr="006457C5" w:rsidRDefault="00B77D14" w:rsidP="00BB41A3">
            <w:pPr>
              <w:jc w:val="center"/>
              <w:rPr>
                <w:rFonts w:ascii="Corbel" w:hAnsi="Corbel"/>
              </w:rPr>
            </w:pPr>
            <w:r w:rsidRPr="006457C5">
              <w:rPr>
                <w:rFonts w:ascii="Corbel" w:hAnsi="Corbel"/>
              </w:rPr>
              <w:t>Anna Ressmann</w:t>
            </w:r>
          </w:p>
          <w:p w14:paraId="4D849F50" w14:textId="77777777" w:rsidR="00B77D14" w:rsidRDefault="00B77D14" w:rsidP="00BB41A3">
            <w:pPr>
              <w:jc w:val="center"/>
              <w:rPr>
                <w:rFonts w:ascii="Corbel" w:hAnsi="Corbel"/>
              </w:rPr>
            </w:pPr>
            <w:r w:rsidRPr="006457C5">
              <w:rPr>
                <w:rFonts w:ascii="Corbel" w:hAnsi="Corbel"/>
              </w:rPr>
              <w:t>Axel Niebisch</w:t>
            </w:r>
          </w:p>
          <w:p w14:paraId="73E09D32" w14:textId="77777777" w:rsidR="00B77D14" w:rsidRPr="006457C5" w:rsidRDefault="00B77D14" w:rsidP="00BB41A3">
            <w:pPr>
              <w:jc w:val="center"/>
              <w:rPr>
                <w:rFonts w:ascii="Corbel" w:hAnsi="Corbel"/>
              </w:rPr>
            </w:pPr>
            <w:r w:rsidRPr="00184C52">
              <w:rPr>
                <w:rFonts w:ascii="Corbel" w:hAnsi="Corbel"/>
              </w:rPr>
              <w:t>Michael Zimmel</w:t>
            </w:r>
          </w:p>
        </w:tc>
        <w:tc>
          <w:tcPr>
            <w:tcW w:w="4250" w:type="dxa"/>
          </w:tcPr>
          <w:p w14:paraId="0AFB8A5E" w14:textId="20C40BF6" w:rsidR="00B77D14" w:rsidRPr="00665533" w:rsidRDefault="00B77D14" w:rsidP="00BB41A3">
            <w:pPr>
              <w:jc w:val="center"/>
              <w:rPr>
                <w:rFonts w:ascii="Corbel" w:hAnsi="Corbel"/>
              </w:rPr>
            </w:pPr>
            <w:r w:rsidRPr="00B77D14">
              <w:rPr>
                <w:rFonts w:ascii="Corbel" w:hAnsi="Corbel"/>
              </w:rPr>
              <w:t>modregger@eucodis.com</w:t>
            </w:r>
          </w:p>
          <w:p w14:paraId="6EF7EDB8" w14:textId="02EA9F86" w:rsidR="00B77D14" w:rsidRPr="00184C52" w:rsidRDefault="00B77D14" w:rsidP="00BB41A3">
            <w:pPr>
              <w:jc w:val="center"/>
              <w:rPr>
                <w:rFonts w:ascii="Corbel" w:hAnsi="Corbel"/>
              </w:rPr>
            </w:pPr>
            <w:r w:rsidRPr="00B77D14">
              <w:rPr>
                <w:rFonts w:ascii="Corbel" w:hAnsi="Corbel"/>
              </w:rPr>
              <w:t>ressmann@eucodis.com</w:t>
            </w:r>
          </w:p>
          <w:p w14:paraId="3867A72D" w14:textId="7628907F" w:rsidR="00B77D14" w:rsidRPr="00184C52" w:rsidRDefault="00B77D14" w:rsidP="00BB41A3">
            <w:pPr>
              <w:jc w:val="center"/>
              <w:rPr>
                <w:rFonts w:ascii="Corbel" w:hAnsi="Corbel"/>
              </w:rPr>
            </w:pPr>
            <w:r w:rsidRPr="00B77D14">
              <w:rPr>
                <w:rFonts w:ascii="Corbel" w:hAnsi="Corbel"/>
              </w:rPr>
              <w:t>niebisch@eucodis.com</w:t>
            </w:r>
          </w:p>
          <w:p w14:paraId="7B854295" w14:textId="77777777" w:rsidR="00B77D14" w:rsidRPr="00665533" w:rsidRDefault="00B77D14" w:rsidP="00BB41A3">
            <w:pPr>
              <w:jc w:val="center"/>
              <w:rPr>
                <w:rFonts w:ascii="Corbel" w:hAnsi="Corbel"/>
              </w:rPr>
            </w:pPr>
            <w:r w:rsidRPr="00184C52">
              <w:rPr>
                <w:rFonts w:ascii="Corbel" w:hAnsi="Corbel"/>
              </w:rPr>
              <w:t>zimmel@eucodis.com</w:t>
            </w:r>
          </w:p>
        </w:tc>
      </w:tr>
    </w:tbl>
    <w:p w14:paraId="52AD6E96" w14:textId="77777777" w:rsidR="00B77D14" w:rsidRPr="00C94FDF" w:rsidRDefault="00B77D14" w:rsidP="00B77D14">
      <w:pPr>
        <w:spacing w:line="240" w:lineRule="auto"/>
        <w:rPr>
          <w:rFonts w:ascii="Corbel" w:hAnsi="Corbel"/>
          <w:u w:val="single"/>
        </w:rPr>
      </w:pPr>
    </w:p>
    <w:p w14:paraId="2515192B" w14:textId="14811C35" w:rsidR="00BC4B0C" w:rsidRPr="001F300E" w:rsidRDefault="00BC4B0C" w:rsidP="000D4A8C">
      <w:pPr>
        <w:spacing w:line="240" w:lineRule="auto"/>
        <w:jc w:val="both"/>
        <w:rPr>
          <w:lang w:val="en-GB"/>
        </w:rPr>
      </w:pPr>
    </w:p>
    <w:sectPr w:rsidR="00BC4B0C" w:rsidRPr="001F300E" w:rsidSect="007B0E5A">
      <w:footerReference w:type="default" r:id="rId12"/>
      <w:pgSz w:w="11906" w:h="16838"/>
      <w:pgMar w:top="1417" w:right="1134" w:bottom="1134" w:left="1134"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F51D3" w16cex:dateUtc="2021-02-23T09:05:00Z"/>
  <w16cex:commentExtensible w16cex:durableId="23DF8429" w16cex:dateUtc="2021-02-23T12:39:00Z"/>
  <w16cex:commentExtensible w16cex:durableId="23E0A71A" w16cex:dateUtc="2021-02-24T09:21:00Z"/>
  <w16cex:commentExtensible w16cex:durableId="23DA6747" w16cex:dateUtc="2021-02-19T15:35:00Z"/>
  <w16cex:commentExtensible w16cex:durableId="23E0AC62" w16cex:dateUtc="2021-02-24T09:43:00Z"/>
  <w16cex:commentExtensible w16cex:durableId="23E0ABA7" w16cex:dateUtc="2021-02-24T09:40:00Z"/>
  <w16cex:commentExtensible w16cex:durableId="23E0AB84" w16cex:dateUtc="2021-02-24T09:40:00Z"/>
  <w16cex:commentExtensible w16cex:durableId="23E0AB8F" w16cex:dateUtc="2021-02-24T09: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9AFF4" w14:textId="77777777" w:rsidR="009B5D51" w:rsidRDefault="009B5D51" w:rsidP="007B66C0">
      <w:pPr>
        <w:spacing w:after="0" w:line="240" w:lineRule="auto"/>
      </w:pPr>
      <w:r>
        <w:separator/>
      </w:r>
    </w:p>
  </w:endnote>
  <w:endnote w:type="continuationSeparator" w:id="0">
    <w:p w14:paraId="75AEC4A8" w14:textId="77777777" w:rsidR="009B5D51" w:rsidRDefault="009B5D51"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orbel">
    <w:altName w:val="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3D4C0" w14:textId="5A7DD718" w:rsidR="002B0541" w:rsidRDefault="002B0541">
    <w:pPr>
      <w:pStyle w:val="Piedepgina"/>
      <w:jc w:val="center"/>
    </w:pPr>
    <w:r>
      <w:fldChar w:fldCharType="begin"/>
    </w:r>
    <w:r>
      <w:instrText>PAGE   \* MERGEFORMAT</w:instrText>
    </w:r>
    <w:r>
      <w:fldChar w:fldCharType="separate"/>
    </w:r>
    <w:r>
      <w:rPr>
        <w:noProof/>
      </w:rPr>
      <w:t>16</w:t>
    </w:r>
    <w:r>
      <w:fldChar w:fldCharType="end"/>
    </w:r>
  </w:p>
  <w:p w14:paraId="1963886A" w14:textId="77777777" w:rsidR="002B0541" w:rsidRDefault="002B05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84E53" w14:textId="77777777" w:rsidR="009B5D51" w:rsidRDefault="009B5D51" w:rsidP="007B66C0">
      <w:pPr>
        <w:spacing w:after="0" w:line="240" w:lineRule="auto"/>
      </w:pPr>
      <w:r>
        <w:separator/>
      </w:r>
    </w:p>
  </w:footnote>
  <w:footnote w:type="continuationSeparator" w:id="0">
    <w:p w14:paraId="6A368AF7" w14:textId="77777777" w:rsidR="009B5D51" w:rsidRDefault="009B5D51"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19"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32"/>
  </w:num>
  <w:num w:numId="3">
    <w:abstractNumId w:val="6"/>
  </w:num>
  <w:num w:numId="4">
    <w:abstractNumId w:val="3"/>
  </w:num>
  <w:num w:numId="5">
    <w:abstractNumId w:val="21"/>
  </w:num>
  <w:num w:numId="6">
    <w:abstractNumId w:val="15"/>
  </w:num>
  <w:num w:numId="7">
    <w:abstractNumId w:val="5"/>
  </w:num>
  <w:num w:numId="8">
    <w:abstractNumId w:val="8"/>
  </w:num>
  <w:num w:numId="9">
    <w:abstractNumId w:val="2"/>
  </w:num>
  <w:num w:numId="10">
    <w:abstractNumId w:val="7"/>
  </w:num>
  <w:num w:numId="11">
    <w:abstractNumId w:val="19"/>
  </w:num>
  <w:num w:numId="12">
    <w:abstractNumId w:val="26"/>
  </w:num>
  <w:num w:numId="13">
    <w:abstractNumId w:val="14"/>
  </w:num>
  <w:num w:numId="14">
    <w:abstractNumId w:val="0"/>
  </w:num>
  <w:num w:numId="15">
    <w:abstractNumId w:val="23"/>
  </w:num>
  <w:num w:numId="16">
    <w:abstractNumId w:val="24"/>
  </w:num>
  <w:num w:numId="17">
    <w:abstractNumId w:val="27"/>
  </w:num>
  <w:num w:numId="18">
    <w:abstractNumId w:val="17"/>
  </w:num>
  <w:num w:numId="19">
    <w:abstractNumId w:val="25"/>
  </w:num>
  <w:num w:numId="20">
    <w:abstractNumId w:val="13"/>
  </w:num>
  <w:num w:numId="21">
    <w:abstractNumId w:val="20"/>
  </w:num>
  <w:num w:numId="22">
    <w:abstractNumId w:val="28"/>
  </w:num>
  <w:num w:numId="23">
    <w:abstractNumId w:val="33"/>
  </w:num>
  <w:num w:numId="24">
    <w:abstractNumId w:val="4"/>
  </w:num>
  <w:num w:numId="25">
    <w:abstractNumId w:val="29"/>
  </w:num>
  <w:num w:numId="26">
    <w:abstractNumId w:val="9"/>
  </w:num>
  <w:num w:numId="27">
    <w:abstractNumId w:val="16"/>
  </w:num>
  <w:num w:numId="28">
    <w:abstractNumId w:val="31"/>
  </w:num>
  <w:num w:numId="29">
    <w:abstractNumId w:val="1"/>
  </w:num>
  <w:num w:numId="30">
    <w:abstractNumId w:val="12"/>
  </w:num>
  <w:num w:numId="31">
    <w:abstractNumId w:val="34"/>
  </w:num>
  <w:num w:numId="32">
    <w:abstractNumId w:val="10"/>
  </w:num>
  <w:num w:numId="33">
    <w:abstractNumId w:val="30"/>
  </w:num>
  <w:num w:numId="34">
    <w:abstractNumId w:val="11"/>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gxrASyEKqEsAAAA"/>
  </w:docVars>
  <w:rsids>
    <w:rsidRoot w:val="00414E44"/>
    <w:rsid w:val="000040F6"/>
    <w:rsid w:val="00010CD3"/>
    <w:rsid w:val="00011AF3"/>
    <w:rsid w:val="000120D7"/>
    <w:rsid w:val="00012D0F"/>
    <w:rsid w:val="00024BCE"/>
    <w:rsid w:val="00025414"/>
    <w:rsid w:val="00030295"/>
    <w:rsid w:val="0003483E"/>
    <w:rsid w:val="000414A8"/>
    <w:rsid w:val="00041ADA"/>
    <w:rsid w:val="00053B69"/>
    <w:rsid w:val="00062AE7"/>
    <w:rsid w:val="0007000A"/>
    <w:rsid w:val="00070211"/>
    <w:rsid w:val="00073A33"/>
    <w:rsid w:val="00082BF2"/>
    <w:rsid w:val="00086FB8"/>
    <w:rsid w:val="000934A8"/>
    <w:rsid w:val="00093558"/>
    <w:rsid w:val="0009664A"/>
    <w:rsid w:val="000A009C"/>
    <w:rsid w:val="000A10DE"/>
    <w:rsid w:val="000B0C4A"/>
    <w:rsid w:val="000B3ADC"/>
    <w:rsid w:val="000B6082"/>
    <w:rsid w:val="000C6238"/>
    <w:rsid w:val="000D4A8C"/>
    <w:rsid w:val="000D59D0"/>
    <w:rsid w:val="000D73BD"/>
    <w:rsid w:val="000E000E"/>
    <w:rsid w:val="000E06DA"/>
    <w:rsid w:val="000E1BB1"/>
    <w:rsid w:val="00100D64"/>
    <w:rsid w:val="00102BF0"/>
    <w:rsid w:val="00112340"/>
    <w:rsid w:val="0012312C"/>
    <w:rsid w:val="001239FC"/>
    <w:rsid w:val="001346A2"/>
    <w:rsid w:val="001523A9"/>
    <w:rsid w:val="00154E5F"/>
    <w:rsid w:val="001576AC"/>
    <w:rsid w:val="0017218E"/>
    <w:rsid w:val="001821A3"/>
    <w:rsid w:val="001825C3"/>
    <w:rsid w:val="00185112"/>
    <w:rsid w:val="001B405C"/>
    <w:rsid w:val="001C3C8B"/>
    <w:rsid w:val="001C3F69"/>
    <w:rsid w:val="001D0DE2"/>
    <w:rsid w:val="001D4AFA"/>
    <w:rsid w:val="001D5797"/>
    <w:rsid w:val="001D5F34"/>
    <w:rsid w:val="001E172F"/>
    <w:rsid w:val="001F159F"/>
    <w:rsid w:val="001F300E"/>
    <w:rsid w:val="00204E18"/>
    <w:rsid w:val="00207331"/>
    <w:rsid w:val="002102B8"/>
    <w:rsid w:val="00210F6E"/>
    <w:rsid w:val="002112B6"/>
    <w:rsid w:val="00212D03"/>
    <w:rsid w:val="00212ECB"/>
    <w:rsid w:val="00213061"/>
    <w:rsid w:val="00226E83"/>
    <w:rsid w:val="0023462E"/>
    <w:rsid w:val="00245D67"/>
    <w:rsid w:val="002502C2"/>
    <w:rsid w:val="0025216C"/>
    <w:rsid w:val="00254216"/>
    <w:rsid w:val="00255618"/>
    <w:rsid w:val="00255E34"/>
    <w:rsid w:val="00263B39"/>
    <w:rsid w:val="00263B5B"/>
    <w:rsid w:val="00265E94"/>
    <w:rsid w:val="00275965"/>
    <w:rsid w:val="00280FE8"/>
    <w:rsid w:val="00283FB6"/>
    <w:rsid w:val="00294562"/>
    <w:rsid w:val="0029698A"/>
    <w:rsid w:val="002A7479"/>
    <w:rsid w:val="002A795D"/>
    <w:rsid w:val="002A7BF2"/>
    <w:rsid w:val="002B0541"/>
    <w:rsid w:val="002B67C7"/>
    <w:rsid w:val="002B6885"/>
    <w:rsid w:val="002B7BA5"/>
    <w:rsid w:val="002C0E8A"/>
    <w:rsid w:val="002C3DEE"/>
    <w:rsid w:val="002D6F06"/>
    <w:rsid w:val="002F3B52"/>
    <w:rsid w:val="002F51E8"/>
    <w:rsid w:val="002F7475"/>
    <w:rsid w:val="00302895"/>
    <w:rsid w:val="003077BC"/>
    <w:rsid w:val="00315F4D"/>
    <w:rsid w:val="003177D7"/>
    <w:rsid w:val="00327EA5"/>
    <w:rsid w:val="00333548"/>
    <w:rsid w:val="00335909"/>
    <w:rsid w:val="0034532B"/>
    <w:rsid w:val="003466DF"/>
    <w:rsid w:val="003469CC"/>
    <w:rsid w:val="00353359"/>
    <w:rsid w:val="003543D0"/>
    <w:rsid w:val="003614E7"/>
    <w:rsid w:val="003626D4"/>
    <w:rsid w:val="00362BFC"/>
    <w:rsid w:val="00364BBC"/>
    <w:rsid w:val="00370BC9"/>
    <w:rsid w:val="003742C9"/>
    <w:rsid w:val="003744F2"/>
    <w:rsid w:val="0037542D"/>
    <w:rsid w:val="00392011"/>
    <w:rsid w:val="00393A25"/>
    <w:rsid w:val="00397EC0"/>
    <w:rsid w:val="003A6B23"/>
    <w:rsid w:val="003A6C6B"/>
    <w:rsid w:val="003A751E"/>
    <w:rsid w:val="003C0746"/>
    <w:rsid w:val="003D7B7A"/>
    <w:rsid w:val="003F17C0"/>
    <w:rsid w:val="003F5F67"/>
    <w:rsid w:val="00404083"/>
    <w:rsid w:val="00410266"/>
    <w:rsid w:val="0041346A"/>
    <w:rsid w:val="00414E44"/>
    <w:rsid w:val="004223D3"/>
    <w:rsid w:val="00431D56"/>
    <w:rsid w:val="00436E67"/>
    <w:rsid w:val="004376EC"/>
    <w:rsid w:val="004400E8"/>
    <w:rsid w:val="0044279E"/>
    <w:rsid w:val="004446F7"/>
    <w:rsid w:val="004507A8"/>
    <w:rsid w:val="004546DE"/>
    <w:rsid w:val="004548E0"/>
    <w:rsid w:val="00454A15"/>
    <w:rsid w:val="00455CDB"/>
    <w:rsid w:val="00456ACE"/>
    <w:rsid w:val="00457FCE"/>
    <w:rsid w:val="0046612B"/>
    <w:rsid w:val="00485208"/>
    <w:rsid w:val="00486D72"/>
    <w:rsid w:val="00490F59"/>
    <w:rsid w:val="00493AF9"/>
    <w:rsid w:val="00493D14"/>
    <w:rsid w:val="004A0E9F"/>
    <w:rsid w:val="004B1C74"/>
    <w:rsid w:val="004C35EB"/>
    <w:rsid w:val="004C4E5E"/>
    <w:rsid w:val="004C5E80"/>
    <w:rsid w:val="004C606F"/>
    <w:rsid w:val="004D34F5"/>
    <w:rsid w:val="004E19F7"/>
    <w:rsid w:val="004E38B2"/>
    <w:rsid w:val="004E7E75"/>
    <w:rsid w:val="004F31AA"/>
    <w:rsid w:val="004F687B"/>
    <w:rsid w:val="00504F61"/>
    <w:rsid w:val="00517626"/>
    <w:rsid w:val="0052496A"/>
    <w:rsid w:val="00536887"/>
    <w:rsid w:val="00541834"/>
    <w:rsid w:val="00545A17"/>
    <w:rsid w:val="00545EC9"/>
    <w:rsid w:val="0054765F"/>
    <w:rsid w:val="005529D7"/>
    <w:rsid w:val="0055601A"/>
    <w:rsid w:val="0056334F"/>
    <w:rsid w:val="0056484A"/>
    <w:rsid w:val="00566972"/>
    <w:rsid w:val="00574BC2"/>
    <w:rsid w:val="00575AB0"/>
    <w:rsid w:val="00586847"/>
    <w:rsid w:val="00587EFB"/>
    <w:rsid w:val="00591E68"/>
    <w:rsid w:val="005925A2"/>
    <w:rsid w:val="00596D78"/>
    <w:rsid w:val="005A74C1"/>
    <w:rsid w:val="005B1627"/>
    <w:rsid w:val="005B232A"/>
    <w:rsid w:val="005B23A9"/>
    <w:rsid w:val="005B2E80"/>
    <w:rsid w:val="005C05DE"/>
    <w:rsid w:val="005C1D5D"/>
    <w:rsid w:val="005C49BF"/>
    <w:rsid w:val="005C5526"/>
    <w:rsid w:val="005D50C3"/>
    <w:rsid w:val="005E082F"/>
    <w:rsid w:val="005E4792"/>
    <w:rsid w:val="005E65F7"/>
    <w:rsid w:val="00613A10"/>
    <w:rsid w:val="006222A6"/>
    <w:rsid w:val="006250CE"/>
    <w:rsid w:val="006310DE"/>
    <w:rsid w:val="0064620D"/>
    <w:rsid w:val="0065361B"/>
    <w:rsid w:val="00657B4B"/>
    <w:rsid w:val="00662721"/>
    <w:rsid w:val="00671CEF"/>
    <w:rsid w:val="0067724E"/>
    <w:rsid w:val="006803B4"/>
    <w:rsid w:val="00686BBE"/>
    <w:rsid w:val="00693DEF"/>
    <w:rsid w:val="006A30A1"/>
    <w:rsid w:val="006A5E9A"/>
    <w:rsid w:val="006B19B6"/>
    <w:rsid w:val="006B3F05"/>
    <w:rsid w:val="006B68BE"/>
    <w:rsid w:val="006C006A"/>
    <w:rsid w:val="006C462D"/>
    <w:rsid w:val="006D5C3C"/>
    <w:rsid w:val="006E1258"/>
    <w:rsid w:val="006E275E"/>
    <w:rsid w:val="006F6883"/>
    <w:rsid w:val="00703125"/>
    <w:rsid w:val="00704B59"/>
    <w:rsid w:val="0072026A"/>
    <w:rsid w:val="00720B46"/>
    <w:rsid w:val="00720B9B"/>
    <w:rsid w:val="0072425B"/>
    <w:rsid w:val="00733998"/>
    <w:rsid w:val="00764E3C"/>
    <w:rsid w:val="00765ABA"/>
    <w:rsid w:val="00771A81"/>
    <w:rsid w:val="00771E70"/>
    <w:rsid w:val="0077212A"/>
    <w:rsid w:val="0077358D"/>
    <w:rsid w:val="007775CB"/>
    <w:rsid w:val="007777AB"/>
    <w:rsid w:val="007837D6"/>
    <w:rsid w:val="00797598"/>
    <w:rsid w:val="00797E36"/>
    <w:rsid w:val="007A0A33"/>
    <w:rsid w:val="007A6408"/>
    <w:rsid w:val="007B0E5A"/>
    <w:rsid w:val="007B1BE5"/>
    <w:rsid w:val="007B537A"/>
    <w:rsid w:val="007B66C0"/>
    <w:rsid w:val="007C59E2"/>
    <w:rsid w:val="007D1DF5"/>
    <w:rsid w:val="007D1F9C"/>
    <w:rsid w:val="007D310F"/>
    <w:rsid w:val="007D5176"/>
    <w:rsid w:val="007E1322"/>
    <w:rsid w:val="007E2D1E"/>
    <w:rsid w:val="007E35D7"/>
    <w:rsid w:val="007F5683"/>
    <w:rsid w:val="007F655C"/>
    <w:rsid w:val="007F7380"/>
    <w:rsid w:val="008009FD"/>
    <w:rsid w:val="008010B5"/>
    <w:rsid w:val="00806CE1"/>
    <w:rsid w:val="0081037F"/>
    <w:rsid w:val="00815636"/>
    <w:rsid w:val="00825EDE"/>
    <w:rsid w:val="008308B7"/>
    <w:rsid w:val="008332D2"/>
    <w:rsid w:val="00833E71"/>
    <w:rsid w:val="008535D5"/>
    <w:rsid w:val="0088492E"/>
    <w:rsid w:val="00884BB9"/>
    <w:rsid w:val="008921EC"/>
    <w:rsid w:val="00895CD1"/>
    <w:rsid w:val="008A3304"/>
    <w:rsid w:val="008D5ABC"/>
    <w:rsid w:val="008F0AE8"/>
    <w:rsid w:val="008F1DB4"/>
    <w:rsid w:val="008F2872"/>
    <w:rsid w:val="00906599"/>
    <w:rsid w:val="00906661"/>
    <w:rsid w:val="00916007"/>
    <w:rsid w:val="00917C01"/>
    <w:rsid w:val="0092075F"/>
    <w:rsid w:val="00932AB1"/>
    <w:rsid w:val="009433C7"/>
    <w:rsid w:val="00950562"/>
    <w:rsid w:val="00950BDD"/>
    <w:rsid w:val="00955A4D"/>
    <w:rsid w:val="009560D5"/>
    <w:rsid w:val="00957B8B"/>
    <w:rsid w:val="00962A67"/>
    <w:rsid w:val="00962D13"/>
    <w:rsid w:val="009633DE"/>
    <w:rsid w:val="00966375"/>
    <w:rsid w:val="009679DB"/>
    <w:rsid w:val="00974B21"/>
    <w:rsid w:val="00981783"/>
    <w:rsid w:val="00985A56"/>
    <w:rsid w:val="00986B55"/>
    <w:rsid w:val="0099248D"/>
    <w:rsid w:val="00995625"/>
    <w:rsid w:val="009A1D8A"/>
    <w:rsid w:val="009A56C8"/>
    <w:rsid w:val="009B5D51"/>
    <w:rsid w:val="009B618F"/>
    <w:rsid w:val="009B65F9"/>
    <w:rsid w:val="009C16CE"/>
    <w:rsid w:val="009C5F77"/>
    <w:rsid w:val="009D301B"/>
    <w:rsid w:val="009D6DCA"/>
    <w:rsid w:val="009F76B9"/>
    <w:rsid w:val="00A014F3"/>
    <w:rsid w:val="00A046BC"/>
    <w:rsid w:val="00A14173"/>
    <w:rsid w:val="00A219AE"/>
    <w:rsid w:val="00A23846"/>
    <w:rsid w:val="00A26A04"/>
    <w:rsid w:val="00A333E1"/>
    <w:rsid w:val="00A41320"/>
    <w:rsid w:val="00A4408A"/>
    <w:rsid w:val="00A53EC5"/>
    <w:rsid w:val="00A55D69"/>
    <w:rsid w:val="00A621F7"/>
    <w:rsid w:val="00A7442A"/>
    <w:rsid w:val="00A92B97"/>
    <w:rsid w:val="00A95273"/>
    <w:rsid w:val="00A95690"/>
    <w:rsid w:val="00AA3E9E"/>
    <w:rsid w:val="00AA4A0D"/>
    <w:rsid w:val="00AB078A"/>
    <w:rsid w:val="00AB1A66"/>
    <w:rsid w:val="00AC1B77"/>
    <w:rsid w:val="00AC2744"/>
    <w:rsid w:val="00AD71B7"/>
    <w:rsid w:val="00AE23C5"/>
    <w:rsid w:val="00AE5599"/>
    <w:rsid w:val="00AF666E"/>
    <w:rsid w:val="00B15327"/>
    <w:rsid w:val="00B17887"/>
    <w:rsid w:val="00B207E3"/>
    <w:rsid w:val="00B27B17"/>
    <w:rsid w:val="00B37C05"/>
    <w:rsid w:val="00B5103D"/>
    <w:rsid w:val="00B511B4"/>
    <w:rsid w:val="00B52840"/>
    <w:rsid w:val="00B54FB5"/>
    <w:rsid w:val="00B6023A"/>
    <w:rsid w:val="00B60DDA"/>
    <w:rsid w:val="00B62AED"/>
    <w:rsid w:val="00B75608"/>
    <w:rsid w:val="00B77D14"/>
    <w:rsid w:val="00B86510"/>
    <w:rsid w:val="00B86F5D"/>
    <w:rsid w:val="00B915A9"/>
    <w:rsid w:val="00B92537"/>
    <w:rsid w:val="00B93F8D"/>
    <w:rsid w:val="00BA18FD"/>
    <w:rsid w:val="00BA4BE3"/>
    <w:rsid w:val="00BB41A3"/>
    <w:rsid w:val="00BB446F"/>
    <w:rsid w:val="00BB51DB"/>
    <w:rsid w:val="00BC3009"/>
    <w:rsid w:val="00BC4B0C"/>
    <w:rsid w:val="00BC7F61"/>
    <w:rsid w:val="00BD2791"/>
    <w:rsid w:val="00BD78D2"/>
    <w:rsid w:val="00BD7EE6"/>
    <w:rsid w:val="00BE0535"/>
    <w:rsid w:val="00BE0FE1"/>
    <w:rsid w:val="00BE1818"/>
    <w:rsid w:val="00BE5E29"/>
    <w:rsid w:val="00BF091E"/>
    <w:rsid w:val="00BF31A9"/>
    <w:rsid w:val="00BF3EC9"/>
    <w:rsid w:val="00BF7878"/>
    <w:rsid w:val="00C02B93"/>
    <w:rsid w:val="00C02C35"/>
    <w:rsid w:val="00C1487E"/>
    <w:rsid w:val="00C17B65"/>
    <w:rsid w:val="00C20A32"/>
    <w:rsid w:val="00C364DD"/>
    <w:rsid w:val="00C36C49"/>
    <w:rsid w:val="00C3722B"/>
    <w:rsid w:val="00C5345A"/>
    <w:rsid w:val="00C54A8E"/>
    <w:rsid w:val="00C60A6B"/>
    <w:rsid w:val="00C666E3"/>
    <w:rsid w:val="00C7473B"/>
    <w:rsid w:val="00C777EE"/>
    <w:rsid w:val="00C80364"/>
    <w:rsid w:val="00C94E5A"/>
    <w:rsid w:val="00C97AC7"/>
    <w:rsid w:val="00CA6671"/>
    <w:rsid w:val="00CB23FA"/>
    <w:rsid w:val="00CB7D26"/>
    <w:rsid w:val="00CE0123"/>
    <w:rsid w:val="00CE1A03"/>
    <w:rsid w:val="00CE31B8"/>
    <w:rsid w:val="00CF105D"/>
    <w:rsid w:val="00CF27D5"/>
    <w:rsid w:val="00D00A40"/>
    <w:rsid w:val="00D00F66"/>
    <w:rsid w:val="00D01BD6"/>
    <w:rsid w:val="00D028A6"/>
    <w:rsid w:val="00D13EC6"/>
    <w:rsid w:val="00D31F7A"/>
    <w:rsid w:val="00D321FC"/>
    <w:rsid w:val="00D416CD"/>
    <w:rsid w:val="00D5141E"/>
    <w:rsid w:val="00D5449B"/>
    <w:rsid w:val="00D55357"/>
    <w:rsid w:val="00D57AC7"/>
    <w:rsid w:val="00D61560"/>
    <w:rsid w:val="00D65652"/>
    <w:rsid w:val="00D76930"/>
    <w:rsid w:val="00D76A2B"/>
    <w:rsid w:val="00D8203B"/>
    <w:rsid w:val="00D95B5B"/>
    <w:rsid w:val="00D96C10"/>
    <w:rsid w:val="00DB0CF1"/>
    <w:rsid w:val="00DB1F5C"/>
    <w:rsid w:val="00DC6096"/>
    <w:rsid w:val="00DC7C9B"/>
    <w:rsid w:val="00DD2DE1"/>
    <w:rsid w:val="00DE3660"/>
    <w:rsid w:val="00DE3A50"/>
    <w:rsid w:val="00DE7179"/>
    <w:rsid w:val="00DF77CF"/>
    <w:rsid w:val="00E129AE"/>
    <w:rsid w:val="00E15CF3"/>
    <w:rsid w:val="00E31085"/>
    <w:rsid w:val="00E35507"/>
    <w:rsid w:val="00E3554E"/>
    <w:rsid w:val="00E40FCD"/>
    <w:rsid w:val="00E42BE4"/>
    <w:rsid w:val="00E514A0"/>
    <w:rsid w:val="00E5246B"/>
    <w:rsid w:val="00E52726"/>
    <w:rsid w:val="00E55C0C"/>
    <w:rsid w:val="00E616FB"/>
    <w:rsid w:val="00E652C5"/>
    <w:rsid w:val="00E66D31"/>
    <w:rsid w:val="00E67EC3"/>
    <w:rsid w:val="00E803F5"/>
    <w:rsid w:val="00E84D4C"/>
    <w:rsid w:val="00E924B4"/>
    <w:rsid w:val="00E93DEF"/>
    <w:rsid w:val="00E97853"/>
    <w:rsid w:val="00EA25B8"/>
    <w:rsid w:val="00EB1DE5"/>
    <w:rsid w:val="00EB3331"/>
    <w:rsid w:val="00EB45A1"/>
    <w:rsid w:val="00EC0D79"/>
    <w:rsid w:val="00EC2D17"/>
    <w:rsid w:val="00EC4334"/>
    <w:rsid w:val="00ED150A"/>
    <w:rsid w:val="00ED3C85"/>
    <w:rsid w:val="00ED6F95"/>
    <w:rsid w:val="00EE18C9"/>
    <w:rsid w:val="00EE6C11"/>
    <w:rsid w:val="00EF6F2C"/>
    <w:rsid w:val="00F1246B"/>
    <w:rsid w:val="00F1392E"/>
    <w:rsid w:val="00F15FBD"/>
    <w:rsid w:val="00F201B0"/>
    <w:rsid w:val="00F228BE"/>
    <w:rsid w:val="00F230E6"/>
    <w:rsid w:val="00F23E45"/>
    <w:rsid w:val="00F3099B"/>
    <w:rsid w:val="00F31950"/>
    <w:rsid w:val="00F34438"/>
    <w:rsid w:val="00F345A1"/>
    <w:rsid w:val="00F348E6"/>
    <w:rsid w:val="00F3762C"/>
    <w:rsid w:val="00F41FBB"/>
    <w:rsid w:val="00F446E4"/>
    <w:rsid w:val="00F50E07"/>
    <w:rsid w:val="00F66DF5"/>
    <w:rsid w:val="00F72DE5"/>
    <w:rsid w:val="00F85C12"/>
    <w:rsid w:val="00F93281"/>
    <w:rsid w:val="00F978F1"/>
    <w:rsid w:val="00FA7567"/>
    <w:rsid w:val="00FB1C54"/>
    <w:rsid w:val="00FB3C52"/>
    <w:rsid w:val="00FB4BAB"/>
    <w:rsid w:val="00FB7BD7"/>
    <w:rsid w:val="00FC3EC0"/>
    <w:rsid w:val="00FC5825"/>
    <w:rsid w:val="00FC5CB4"/>
    <w:rsid w:val="00FC65ED"/>
    <w:rsid w:val="00FF06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3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table" w:styleId="Tablanormal3">
    <w:name w:val="Plain Table 3"/>
    <w:basedOn w:val="Tablanormal"/>
    <w:uiPriority w:val="43"/>
    <w:rsid w:val="00EB333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Mencinsinresolver1">
    <w:name w:val="Mención sin resolver1"/>
    <w:basedOn w:val="Fuentedeprrafopredeter"/>
    <w:uiPriority w:val="99"/>
    <w:semiHidden/>
    <w:unhideWhenUsed/>
    <w:rsid w:val="00F319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46" Type="http://schemas.microsoft.com/office/2018/08/relationships/commentsExtensible" Target="commentsExtensi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2021-06-01T00:00:00</PublishDate>
  <Abstract/>
  <CompanyAddress>Calle Marie  Curie 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71A281-3BBA-4C60-ABE2-DC79FC6D7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5723</Words>
  <Characters>31480</Characters>
  <Application>Microsoft Office Word</Application>
  <DocSecurity>0</DocSecurity>
  <Lines>262</Lines>
  <Paragraphs>74</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FIRST CONSORTIUM GENERAL ASSEMBLY CONVENED</vt:lpstr>
      <vt:lpstr/>
    </vt:vector>
  </TitlesOfParts>
  <Company>CSIC</Company>
  <LinksUpToDate>false</LinksUpToDate>
  <CharactersWithSpaces>37129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CONSORTIUM GENERAL ASSEMBLY CONVENED</dc:title>
  <dc:subject>MS 1</dc:subject>
  <dc:creator>PATRICIA MOLINA</dc:creator>
  <cp:keywords/>
  <dc:description/>
  <cp:lastModifiedBy>Patricia</cp:lastModifiedBy>
  <cp:revision>2</cp:revision>
  <cp:lastPrinted>2021-02-23T14:00:00Z</cp:lastPrinted>
  <dcterms:created xsi:type="dcterms:W3CDTF">2021-11-10T07:35:00Z</dcterms:created>
  <dcterms:modified xsi:type="dcterms:W3CDTF">2021-11-10T07:35:00Z</dcterms:modified>
</cp:coreProperties>
</file>